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CF0" w:rsidRDefault="00CD1CF0" w:rsidP="00483AFC">
      <w:pPr>
        <w:spacing w:after="0" w:line="240" w:lineRule="auto"/>
        <w:rPr>
          <w:sz w:val="48"/>
          <w:szCs w:val="48"/>
          <w:lang w:val="en-US"/>
        </w:rPr>
      </w:pPr>
    </w:p>
    <w:p w:rsidR="00996155" w:rsidRDefault="00996155" w:rsidP="00996155">
      <w:pPr>
        <w:spacing w:after="0" w:line="240" w:lineRule="auto"/>
        <w:rPr>
          <w:sz w:val="48"/>
          <w:szCs w:val="48"/>
          <w:lang w:val="en-US"/>
        </w:rPr>
      </w:pPr>
    </w:p>
    <w:p w:rsidR="00CD1CF0" w:rsidRDefault="00CD1CF0" w:rsidP="00996155">
      <w:pPr>
        <w:spacing w:after="0" w:line="240" w:lineRule="auto"/>
        <w:jc w:val="center"/>
        <w:rPr>
          <w:sz w:val="48"/>
          <w:szCs w:val="48"/>
          <w:lang w:val="en-US"/>
        </w:rPr>
      </w:pPr>
      <w:r>
        <w:rPr>
          <w:sz w:val="48"/>
          <w:szCs w:val="48"/>
          <w:lang w:val="en-US"/>
        </w:rPr>
        <w:t>Supplementary Appendix</w:t>
      </w: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48"/>
          <w:szCs w:val="48"/>
          <w:lang w:val="en-US"/>
        </w:rPr>
      </w:pPr>
    </w:p>
    <w:p w:rsidR="00CD1CF0" w:rsidRDefault="00CD1CF0" w:rsidP="00483AFC">
      <w:pPr>
        <w:spacing w:after="0" w:line="240" w:lineRule="auto"/>
        <w:rPr>
          <w:sz w:val="28"/>
          <w:szCs w:val="28"/>
          <w:lang w:val="en-US"/>
        </w:rPr>
      </w:pPr>
    </w:p>
    <w:p w:rsidR="00CD1CF0" w:rsidRPr="00CD1CF0" w:rsidRDefault="00CD1CF0" w:rsidP="00483AFC">
      <w:pPr>
        <w:spacing w:after="0" w:line="240" w:lineRule="auto"/>
        <w:rPr>
          <w:sz w:val="28"/>
          <w:szCs w:val="28"/>
          <w:lang w:val="en-US"/>
        </w:rPr>
      </w:pPr>
    </w:p>
    <w:p w:rsidR="00CD1CF0" w:rsidRPr="00CD1CF0" w:rsidRDefault="00CD1CF0" w:rsidP="00483AFC">
      <w:pPr>
        <w:spacing w:after="0" w:line="240" w:lineRule="auto"/>
        <w:rPr>
          <w:sz w:val="28"/>
          <w:szCs w:val="28"/>
          <w:lang w:val="en-US"/>
        </w:rPr>
      </w:pPr>
    </w:p>
    <w:p w:rsidR="006202EE" w:rsidRPr="00F62398" w:rsidRDefault="006202EE" w:rsidP="006202EE">
      <w:pPr>
        <w:spacing w:after="0" w:line="480" w:lineRule="auto"/>
        <w:rPr>
          <w:b/>
          <w:sz w:val="24"/>
          <w:szCs w:val="24"/>
          <w:lang w:val="en-US"/>
        </w:rPr>
      </w:pPr>
      <w:r w:rsidRPr="00F62398">
        <w:rPr>
          <w:b/>
          <w:sz w:val="24"/>
          <w:szCs w:val="24"/>
          <w:lang w:val="en-US"/>
        </w:rPr>
        <w:lastRenderedPageBreak/>
        <w:t>Supplementary table 1</w:t>
      </w:r>
    </w:p>
    <w:p w:rsidR="006202EE" w:rsidRPr="006A018B" w:rsidRDefault="006202EE" w:rsidP="006202EE">
      <w:pPr>
        <w:spacing w:after="0" w:line="240" w:lineRule="auto"/>
        <w:rPr>
          <w:lang w:val="en-US"/>
        </w:rPr>
      </w:pPr>
      <w:r w:rsidRPr="006A018B">
        <w:rPr>
          <w:lang w:val="en-US"/>
        </w:rPr>
        <w:t xml:space="preserve">ICD-10 codes included in </w:t>
      </w:r>
      <w:proofErr w:type="spellStart"/>
      <w:r w:rsidRPr="006A018B">
        <w:rPr>
          <w:lang w:val="en-US"/>
        </w:rPr>
        <w:t>Charlson</w:t>
      </w:r>
      <w:proofErr w:type="spellEnd"/>
      <w:r w:rsidRPr="006A018B">
        <w:rPr>
          <w:lang w:val="en-US"/>
        </w:rPr>
        <w:t xml:space="preserve"> co-morbidity index</w:t>
      </w:r>
    </w:p>
    <w:p w:rsidR="006202EE" w:rsidRPr="006A018B" w:rsidRDefault="006202EE" w:rsidP="006202EE">
      <w:pPr>
        <w:pBdr>
          <w:between w:val="single" w:sz="12" w:space="1" w:color="auto"/>
        </w:pBdr>
        <w:spacing w:after="0" w:line="240" w:lineRule="auto"/>
        <w:rPr>
          <w:sz w:val="20"/>
          <w:szCs w:val="20"/>
          <w:lang w:val="en-US"/>
        </w:rPr>
      </w:pPr>
    </w:p>
    <w:p w:rsidR="006202EE" w:rsidRPr="006A018B" w:rsidRDefault="006202EE" w:rsidP="006202EE">
      <w:pPr>
        <w:pBdr>
          <w:bottom w:val="single" w:sz="4" w:space="1" w:color="auto"/>
          <w:between w:val="single" w:sz="12" w:space="1" w:color="auto"/>
        </w:pBdr>
        <w:spacing w:after="0" w:line="240" w:lineRule="auto"/>
        <w:rPr>
          <w:sz w:val="20"/>
          <w:szCs w:val="20"/>
          <w:lang w:val="en-US"/>
        </w:rPr>
      </w:pPr>
      <w:r w:rsidRPr="006A018B">
        <w:rPr>
          <w:sz w:val="20"/>
          <w:szCs w:val="20"/>
          <w:lang w:val="en-US"/>
        </w:rPr>
        <w:t>Diagnostic categories, ICD-10 codes</w:t>
      </w:r>
    </w:p>
    <w:p w:rsidR="006202EE" w:rsidRPr="006A018B" w:rsidRDefault="006202EE" w:rsidP="006202EE">
      <w:pPr>
        <w:pBdr>
          <w:bottom w:val="single" w:sz="4" w:space="1" w:color="auto"/>
        </w:pBdr>
        <w:spacing w:after="0" w:line="240" w:lineRule="auto"/>
        <w:ind w:left="3912"/>
        <w:rPr>
          <w:sz w:val="20"/>
          <w:szCs w:val="20"/>
          <w:lang w:val="en-US"/>
        </w:rPr>
      </w:pPr>
      <w:r w:rsidRPr="006A018B">
        <w:rPr>
          <w:sz w:val="20"/>
          <w:szCs w:val="20"/>
          <w:lang w:val="en-US"/>
        </w:rPr>
        <w:t>Codes</w:t>
      </w:r>
    </w:p>
    <w:p w:rsidR="006202EE" w:rsidRPr="006A018B" w:rsidRDefault="006202EE" w:rsidP="006202EE">
      <w:pPr>
        <w:pBdr>
          <w:bottom w:val="single" w:sz="4" w:space="1" w:color="auto"/>
        </w:pBdr>
        <w:spacing w:before="20" w:after="0" w:line="240" w:lineRule="auto"/>
        <w:rPr>
          <w:sz w:val="20"/>
          <w:szCs w:val="20"/>
          <w:lang w:val="en-US"/>
        </w:rPr>
      </w:pPr>
      <w:r w:rsidRPr="006A018B">
        <w:rPr>
          <w:sz w:val="20"/>
          <w:szCs w:val="20"/>
          <w:lang w:val="en-US"/>
        </w:rPr>
        <w:t>Condition</w:t>
      </w:r>
      <w:r w:rsidRPr="006A018B">
        <w:rPr>
          <w:sz w:val="20"/>
          <w:szCs w:val="20"/>
          <w:lang w:val="en-US"/>
        </w:rPr>
        <w:tab/>
      </w:r>
      <w:r w:rsidRPr="006A018B">
        <w:rPr>
          <w:sz w:val="20"/>
          <w:szCs w:val="20"/>
          <w:lang w:val="en-US"/>
        </w:rPr>
        <w:tab/>
        <w:t>Weights</w:t>
      </w:r>
      <w:r w:rsidRPr="006A018B">
        <w:rPr>
          <w:sz w:val="20"/>
          <w:szCs w:val="20"/>
          <w:lang w:val="en-US"/>
        </w:rPr>
        <w:tab/>
        <w:t>ICD-10</w:t>
      </w:r>
    </w:p>
    <w:p w:rsidR="006202EE" w:rsidRPr="006A018B" w:rsidRDefault="006202EE" w:rsidP="006202EE">
      <w:pPr>
        <w:spacing w:before="20" w:after="0" w:line="240" w:lineRule="auto"/>
        <w:rPr>
          <w:sz w:val="20"/>
          <w:szCs w:val="20"/>
        </w:rPr>
      </w:pPr>
      <w:proofErr w:type="spellStart"/>
      <w:r w:rsidRPr="006A018B">
        <w:rPr>
          <w:sz w:val="20"/>
          <w:szCs w:val="20"/>
        </w:rPr>
        <w:t>Peripheral</w:t>
      </w:r>
      <w:proofErr w:type="spellEnd"/>
      <w:r w:rsidRPr="006A018B">
        <w:rPr>
          <w:sz w:val="20"/>
          <w:szCs w:val="20"/>
        </w:rPr>
        <w:t xml:space="preserve"> </w:t>
      </w:r>
      <w:proofErr w:type="spellStart"/>
      <w:r w:rsidRPr="006A018B">
        <w:rPr>
          <w:sz w:val="20"/>
          <w:szCs w:val="20"/>
        </w:rPr>
        <w:t>vascular</w:t>
      </w:r>
      <w:proofErr w:type="spellEnd"/>
      <w:r w:rsidRPr="006A018B">
        <w:rPr>
          <w:sz w:val="20"/>
          <w:szCs w:val="20"/>
        </w:rPr>
        <w:t xml:space="preserve"> </w:t>
      </w:r>
      <w:proofErr w:type="spellStart"/>
      <w:r w:rsidRPr="006A018B">
        <w:rPr>
          <w:sz w:val="20"/>
          <w:szCs w:val="20"/>
        </w:rPr>
        <w:t>disease</w:t>
      </w:r>
      <w:proofErr w:type="spellEnd"/>
      <w:r w:rsidRPr="006A018B">
        <w:rPr>
          <w:sz w:val="20"/>
          <w:szCs w:val="20"/>
        </w:rPr>
        <w:tab/>
        <w:t>1</w:t>
      </w:r>
      <w:r w:rsidRPr="006A018B">
        <w:rPr>
          <w:sz w:val="20"/>
          <w:szCs w:val="20"/>
        </w:rPr>
        <w:tab/>
        <w:t>I70, I71, I74, I790, I739</w:t>
      </w:r>
    </w:p>
    <w:p w:rsidR="006202EE" w:rsidRPr="006A018B" w:rsidRDefault="006202EE" w:rsidP="006202EE">
      <w:pPr>
        <w:spacing w:before="20" w:after="0" w:line="240" w:lineRule="auto"/>
        <w:ind w:left="1304" w:hanging="1304"/>
        <w:rPr>
          <w:sz w:val="20"/>
          <w:szCs w:val="20"/>
        </w:rPr>
      </w:pPr>
      <w:r w:rsidRPr="006A018B">
        <w:rPr>
          <w:sz w:val="20"/>
          <w:szCs w:val="20"/>
        </w:rPr>
        <w:t xml:space="preserve">Cerebral </w:t>
      </w:r>
      <w:proofErr w:type="spellStart"/>
      <w:r w:rsidRPr="006A018B">
        <w:rPr>
          <w:sz w:val="20"/>
          <w:szCs w:val="20"/>
        </w:rPr>
        <w:t>vascular</w:t>
      </w:r>
      <w:proofErr w:type="spellEnd"/>
      <w:r w:rsidRPr="006A018B">
        <w:rPr>
          <w:sz w:val="20"/>
          <w:szCs w:val="20"/>
        </w:rPr>
        <w:t xml:space="preserve"> </w:t>
      </w:r>
      <w:proofErr w:type="spellStart"/>
      <w:r w:rsidRPr="006A018B">
        <w:rPr>
          <w:sz w:val="20"/>
          <w:szCs w:val="20"/>
        </w:rPr>
        <w:t>accident</w:t>
      </w:r>
      <w:proofErr w:type="spellEnd"/>
      <w:r w:rsidRPr="006A018B">
        <w:rPr>
          <w:sz w:val="20"/>
          <w:szCs w:val="20"/>
        </w:rPr>
        <w:tab/>
        <w:t>1</w:t>
      </w:r>
      <w:r w:rsidRPr="006A018B">
        <w:rPr>
          <w:sz w:val="20"/>
          <w:szCs w:val="20"/>
        </w:rPr>
        <w:tab/>
        <w:t>I60, I61, I62, I63, I65, I66, I67, I68, I69, G450, G451, G452, G458, G</w:t>
      </w:r>
      <w:proofErr w:type="gramStart"/>
      <w:r w:rsidRPr="006A018B">
        <w:rPr>
          <w:sz w:val="20"/>
          <w:szCs w:val="20"/>
        </w:rPr>
        <w:t xml:space="preserve">459,   </w:t>
      </w:r>
      <w:proofErr w:type="gramEnd"/>
      <w:r w:rsidRPr="006A018B">
        <w:rPr>
          <w:sz w:val="20"/>
          <w:szCs w:val="20"/>
        </w:rPr>
        <w:t xml:space="preserve">  </w:t>
      </w:r>
      <w:r w:rsidRPr="006A018B">
        <w:rPr>
          <w:sz w:val="20"/>
          <w:szCs w:val="20"/>
        </w:rPr>
        <w:tab/>
      </w:r>
      <w:r w:rsidRPr="006A018B">
        <w:rPr>
          <w:sz w:val="20"/>
          <w:szCs w:val="20"/>
        </w:rPr>
        <w:tab/>
        <w:t xml:space="preserve">    I64, G454 ,G46 I670, I671, I672, I674, I675, I676, I677, I678, I679,                                                                                          </w:t>
      </w:r>
    </w:p>
    <w:p w:rsidR="006202EE" w:rsidRPr="006A018B" w:rsidRDefault="006202EE" w:rsidP="006202EE">
      <w:pPr>
        <w:spacing w:before="20" w:after="0" w:line="240" w:lineRule="auto"/>
        <w:rPr>
          <w:sz w:val="20"/>
          <w:szCs w:val="20"/>
        </w:rPr>
      </w:pPr>
      <w:r w:rsidRPr="006A018B">
        <w:rPr>
          <w:sz w:val="20"/>
          <w:szCs w:val="20"/>
        </w:rPr>
        <w:tab/>
      </w:r>
      <w:r w:rsidRPr="006A018B">
        <w:rPr>
          <w:sz w:val="20"/>
          <w:szCs w:val="20"/>
        </w:rPr>
        <w:tab/>
      </w:r>
      <w:r w:rsidRPr="006A018B">
        <w:rPr>
          <w:sz w:val="20"/>
          <w:szCs w:val="20"/>
        </w:rPr>
        <w:tab/>
        <w:t xml:space="preserve">    I682, I688, I681</w:t>
      </w:r>
    </w:p>
    <w:p w:rsidR="006202EE" w:rsidRPr="006A018B" w:rsidRDefault="006202EE" w:rsidP="006202EE">
      <w:pPr>
        <w:spacing w:before="20" w:after="0" w:line="240" w:lineRule="auto"/>
        <w:rPr>
          <w:sz w:val="20"/>
          <w:szCs w:val="20"/>
        </w:rPr>
      </w:pPr>
      <w:r w:rsidRPr="006A018B">
        <w:rPr>
          <w:sz w:val="20"/>
          <w:szCs w:val="20"/>
        </w:rPr>
        <w:t>Dementia</w:t>
      </w:r>
      <w:r w:rsidRPr="006A018B">
        <w:rPr>
          <w:sz w:val="20"/>
          <w:szCs w:val="20"/>
        </w:rPr>
        <w:tab/>
      </w:r>
      <w:r w:rsidRPr="006A018B">
        <w:rPr>
          <w:sz w:val="20"/>
          <w:szCs w:val="20"/>
        </w:rPr>
        <w:tab/>
        <w:t>1</w:t>
      </w:r>
      <w:r w:rsidRPr="006A018B">
        <w:rPr>
          <w:sz w:val="20"/>
          <w:szCs w:val="20"/>
        </w:rPr>
        <w:tab/>
        <w:t>F00, F01, F02, G30, G31</w:t>
      </w:r>
    </w:p>
    <w:p w:rsidR="006202EE" w:rsidRPr="006A018B" w:rsidRDefault="006202EE" w:rsidP="006202EE">
      <w:pPr>
        <w:spacing w:before="20" w:after="0" w:line="240" w:lineRule="auto"/>
        <w:rPr>
          <w:sz w:val="20"/>
          <w:szCs w:val="20"/>
          <w:lang w:val="en-US"/>
        </w:rPr>
      </w:pPr>
      <w:r w:rsidRPr="006A018B">
        <w:rPr>
          <w:sz w:val="20"/>
          <w:szCs w:val="20"/>
          <w:lang w:val="en-US"/>
        </w:rPr>
        <w:t>Pulmonary disease</w:t>
      </w:r>
      <w:r w:rsidRPr="006A018B">
        <w:rPr>
          <w:sz w:val="20"/>
          <w:szCs w:val="20"/>
          <w:lang w:val="en-US"/>
        </w:rPr>
        <w:tab/>
        <w:t>1</w:t>
      </w:r>
      <w:r w:rsidRPr="006A018B">
        <w:rPr>
          <w:sz w:val="20"/>
          <w:szCs w:val="20"/>
          <w:lang w:val="en-US"/>
        </w:rPr>
        <w:tab/>
        <w:t xml:space="preserve">J40, J41, J42, J43, J44, J45, J46, J47, J67, J60, J61, J62, J63, J64, J65,                         </w:t>
      </w:r>
    </w:p>
    <w:p w:rsidR="006202EE" w:rsidRPr="006A018B" w:rsidRDefault="006202EE" w:rsidP="006202EE">
      <w:pPr>
        <w:spacing w:before="20" w:after="0" w:line="240" w:lineRule="auto"/>
        <w:rPr>
          <w:sz w:val="20"/>
          <w:szCs w:val="20"/>
          <w:lang w:val="en-US"/>
        </w:rPr>
      </w:pPr>
      <w:r w:rsidRPr="006A018B">
        <w:rPr>
          <w:sz w:val="20"/>
          <w:szCs w:val="20"/>
          <w:lang w:val="en-US"/>
        </w:rPr>
        <w:t xml:space="preserve">                                                                                           J66, J67                           </w:t>
      </w:r>
    </w:p>
    <w:p w:rsidR="006202EE" w:rsidRPr="006A018B" w:rsidRDefault="006202EE" w:rsidP="006202EE">
      <w:pPr>
        <w:spacing w:before="20" w:after="0" w:line="240" w:lineRule="auto"/>
        <w:ind w:left="2610" w:hanging="2610"/>
        <w:rPr>
          <w:sz w:val="20"/>
          <w:szCs w:val="20"/>
          <w:lang w:val="en-US"/>
        </w:rPr>
      </w:pPr>
      <w:r w:rsidRPr="006A018B">
        <w:rPr>
          <w:sz w:val="20"/>
          <w:szCs w:val="20"/>
          <w:lang w:val="en-US"/>
        </w:rPr>
        <w:t>Connective tissue disorder</w:t>
      </w:r>
      <w:r w:rsidRPr="006A018B">
        <w:rPr>
          <w:sz w:val="20"/>
          <w:szCs w:val="20"/>
          <w:lang w:val="en-US"/>
        </w:rPr>
        <w:tab/>
        <w:t>1</w:t>
      </w:r>
      <w:r w:rsidRPr="006A018B">
        <w:rPr>
          <w:sz w:val="20"/>
          <w:szCs w:val="20"/>
          <w:lang w:val="en-US"/>
        </w:rPr>
        <w:tab/>
        <w:t xml:space="preserve">M32, M34, M331, M053, M058, M059, M060, M063, M069, M050,  </w:t>
      </w:r>
    </w:p>
    <w:p w:rsidR="006202EE" w:rsidRPr="006A018B" w:rsidRDefault="006202EE" w:rsidP="006202EE">
      <w:pPr>
        <w:spacing w:before="20" w:after="0" w:line="240" w:lineRule="auto"/>
        <w:ind w:left="2610" w:firstLine="1302"/>
        <w:rPr>
          <w:sz w:val="20"/>
          <w:szCs w:val="20"/>
        </w:rPr>
      </w:pPr>
      <w:r w:rsidRPr="006A018B">
        <w:rPr>
          <w:sz w:val="20"/>
          <w:szCs w:val="20"/>
          <w:lang w:val="en-US"/>
        </w:rPr>
        <w:t xml:space="preserve">    </w:t>
      </w:r>
      <w:r w:rsidRPr="006A018B">
        <w:rPr>
          <w:sz w:val="20"/>
          <w:szCs w:val="20"/>
        </w:rPr>
        <w:t xml:space="preserve">M051, M052, M353  </w:t>
      </w:r>
    </w:p>
    <w:p w:rsidR="006202EE" w:rsidRPr="006A018B" w:rsidRDefault="006202EE" w:rsidP="006202EE">
      <w:pPr>
        <w:spacing w:before="20" w:after="0" w:line="240" w:lineRule="auto"/>
        <w:rPr>
          <w:sz w:val="20"/>
          <w:szCs w:val="20"/>
        </w:rPr>
      </w:pPr>
      <w:proofErr w:type="spellStart"/>
      <w:r w:rsidRPr="006A018B">
        <w:rPr>
          <w:sz w:val="20"/>
          <w:szCs w:val="20"/>
        </w:rPr>
        <w:t>Peptic</w:t>
      </w:r>
      <w:proofErr w:type="spellEnd"/>
      <w:r w:rsidRPr="006A018B">
        <w:rPr>
          <w:sz w:val="20"/>
          <w:szCs w:val="20"/>
        </w:rPr>
        <w:t xml:space="preserve"> </w:t>
      </w:r>
      <w:proofErr w:type="spellStart"/>
      <w:r w:rsidRPr="006A018B">
        <w:rPr>
          <w:sz w:val="20"/>
          <w:szCs w:val="20"/>
        </w:rPr>
        <w:t>ulcer</w:t>
      </w:r>
      <w:proofErr w:type="spellEnd"/>
      <w:r w:rsidRPr="006A018B">
        <w:rPr>
          <w:sz w:val="20"/>
          <w:szCs w:val="20"/>
        </w:rPr>
        <w:tab/>
      </w:r>
      <w:r w:rsidRPr="006A018B">
        <w:rPr>
          <w:sz w:val="20"/>
          <w:szCs w:val="20"/>
        </w:rPr>
        <w:tab/>
        <w:t xml:space="preserve">1 </w:t>
      </w:r>
      <w:r w:rsidRPr="006A018B">
        <w:rPr>
          <w:sz w:val="20"/>
          <w:szCs w:val="20"/>
        </w:rPr>
        <w:tab/>
        <w:t>K25, K26, K27, K29, K221</w:t>
      </w:r>
    </w:p>
    <w:p w:rsidR="006202EE" w:rsidRPr="006A018B" w:rsidRDefault="006202EE" w:rsidP="006202EE">
      <w:pPr>
        <w:spacing w:before="20" w:after="0" w:line="240" w:lineRule="auto"/>
        <w:rPr>
          <w:sz w:val="20"/>
          <w:szCs w:val="20"/>
        </w:rPr>
      </w:pPr>
      <w:r w:rsidRPr="006A018B">
        <w:rPr>
          <w:sz w:val="20"/>
          <w:szCs w:val="20"/>
        </w:rPr>
        <w:t xml:space="preserve">Liver </w:t>
      </w:r>
      <w:proofErr w:type="spellStart"/>
      <w:r w:rsidRPr="006A018B">
        <w:rPr>
          <w:sz w:val="20"/>
          <w:szCs w:val="20"/>
        </w:rPr>
        <w:t>disease</w:t>
      </w:r>
      <w:proofErr w:type="spellEnd"/>
      <w:r w:rsidRPr="006A018B">
        <w:rPr>
          <w:sz w:val="20"/>
          <w:szCs w:val="20"/>
        </w:rPr>
        <w:tab/>
      </w:r>
      <w:r w:rsidRPr="006A018B">
        <w:rPr>
          <w:sz w:val="20"/>
          <w:szCs w:val="20"/>
        </w:rPr>
        <w:tab/>
        <w:t>1</w:t>
      </w:r>
      <w:r w:rsidRPr="006A018B">
        <w:rPr>
          <w:sz w:val="20"/>
          <w:szCs w:val="20"/>
        </w:rPr>
        <w:tab/>
        <w:t>K702, K703, K704, K73, K717, K740, K742, K746, K743, K744, K745</w:t>
      </w:r>
    </w:p>
    <w:p w:rsidR="006202EE" w:rsidRPr="006A018B" w:rsidRDefault="006202EE" w:rsidP="006202EE">
      <w:pPr>
        <w:spacing w:before="20" w:after="0"/>
        <w:ind w:left="2610" w:hanging="2610"/>
        <w:rPr>
          <w:sz w:val="20"/>
          <w:szCs w:val="20"/>
          <w:lang w:val="en-US"/>
        </w:rPr>
      </w:pPr>
      <w:r w:rsidRPr="006A018B">
        <w:rPr>
          <w:sz w:val="20"/>
          <w:szCs w:val="20"/>
          <w:lang w:val="en-US"/>
        </w:rPr>
        <w:t>Diabetes complications</w:t>
      </w:r>
      <w:r w:rsidRPr="006A018B">
        <w:rPr>
          <w:sz w:val="20"/>
          <w:szCs w:val="20"/>
          <w:lang w:val="en-US"/>
        </w:rPr>
        <w:tab/>
        <w:t>2</w:t>
      </w:r>
      <w:r w:rsidRPr="006A018B">
        <w:rPr>
          <w:sz w:val="20"/>
          <w:szCs w:val="20"/>
          <w:lang w:val="en-US"/>
        </w:rPr>
        <w:tab/>
        <w:t>E102, E112, E132, E142, E103, E113, E133, E143, E104, E114, E134,</w:t>
      </w:r>
    </w:p>
    <w:p w:rsidR="006202EE" w:rsidRPr="006A018B" w:rsidRDefault="006202EE" w:rsidP="006202EE">
      <w:pPr>
        <w:spacing w:before="20" w:after="0"/>
        <w:ind w:left="2610" w:firstLine="1302"/>
        <w:rPr>
          <w:sz w:val="20"/>
          <w:szCs w:val="20"/>
          <w:lang w:val="en-US"/>
        </w:rPr>
      </w:pPr>
      <w:r w:rsidRPr="006A018B">
        <w:rPr>
          <w:sz w:val="20"/>
          <w:szCs w:val="20"/>
          <w:lang w:val="en-US"/>
        </w:rPr>
        <w:t xml:space="preserve">    E144</w:t>
      </w:r>
    </w:p>
    <w:p w:rsidR="006202EE" w:rsidRPr="006A018B" w:rsidRDefault="006202EE" w:rsidP="006202EE">
      <w:pPr>
        <w:spacing w:before="20" w:after="0"/>
        <w:rPr>
          <w:sz w:val="20"/>
          <w:szCs w:val="20"/>
          <w:lang w:val="en-US"/>
        </w:rPr>
      </w:pPr>
      <w:r w:rsidRPr="006A018B">
        <w:rPr>
          <w:sz w:val="20"/>
          <w:szCs w:val="20"/>
          <w:lang w:val="en-US"/>
        </w:rPr>
        <w:t>Paraplegia</w:t>
      </w:r>
      <w:r w:rsidRPr="006A018B">
        <w:rPr>
          <w:sz w:val="20"/>
          <w:szCs w:val="20"/>
          <w:lang w:val="en-US"/>
        </w:rPr>
        <w:tab/>
      </w:r>
      <w:r w:rsidRPr="006A018B">
        <w:rPr>
          <w:sz w:val="20"/>
          <w:szCs w:val="20"/>
          <w:lang w:val="en-US"/>
        </w:rPr>
        <w:tab/>
        <w:t>2</w:t>
      </w:r>
      <w:r w:rsidRPr="006A018B">
        <w:rPr>
          <w:sz w:val="20"/>
          <w:szCs w:val="20"/>
          <w:lang w:val="en-US"/>
        </w:rPr>
        <w:tab/>
        <w:t>G81, G041, G820, G821, G822, T144</w:t>
      </w:r>
    </w:p>
    <w:p w:rsidR="006202EE" w:rsidRPr="006A018B" w:rsidRDefault="006202EE" w:rsidP="006202EE">
      <w:pPr>
        <w:spacing w:before="20" w:after="0"/>
        <w:ind w:left="1304" w:hanging="1304"/>
        <w:rPr>
          <w:sz w:val="20"/>
          <w:szCs w:val="20"/>
          <w:lang w:val="en-US"/>
        </w:rPr>
      </w:pPr>
      <w:r w:rsidRPr="006A018B">
        <w:rPr>
          <w:sz w:val="20"/>
          <w:szCs w:val="20"/>
          <w:lang w:val="en-US"/>
        </w:rPr>
        <w:t>Renal disease</w:t>
      </w:r>
      <w:r w:rsidRPr="006A018B">
        <w:rPr>
          <w:sz w:val="20"/>
          <w:szCs w:val="20"/>
          <w:lang w:val="en-US"/>
        </w:rPr>
        <w:tab/>
      </w:r>
      <w:r w:rsidRPr="006A018B">
        <w:rPr>
          <w:sz w:val="20"/>
          <w:szCs w:val="20"/>
          <w:lang w:val="en-US"/>
        </w:rPr>
        <w:tab/>
        <w:t>2</w:t>
      </w:r>
      <w:r w:rsidRPr="006A018B">
        <w:rPr>
          <w:sz w:val="20"/>
          <w:szCs w:val="20"/>
          <w:lang w:val="en-US"/>
        </w:rPr>
        <w:tab/>
        <w:t>N03, N052, N053, N054, N055, N056, N072, N073, N074, N01, N18,</w:t>
      </w:r>
    </w:p>
    <w:p w:rsidR="006202EE" w:rsidRPr="006A018B" w:rsidRDefault="006202EE" w:rsidP="006202EE">
      <w:pPr>
        <w:spacing w:before="20" w:after="0"/>
        <w:ind w:left="2608" w:firstLine="1304"/>
        <w:rPr>
          <w:sz w:val="20"/>
          <w:szCs w:val="20"/>
        </w:rPr>
      </w:pPr>
      <w:r w:rsidRPr="006A018B">
        <w:rPr>
          <w:sz w:val="20"/>
          <w:szCs w:val="20"/>
          <w:lang w:val="en-US"/>
        </w:rPr>
        <w:t xml:space="preserve">    </w:t>
      </w:r>
      <w:r w:rsidRPr="006A018B">
        <w:rPr>
          <w:sz w:val="20"/>
          <w:szCs w:val="20"/>
        </w:rPr>
        <w:t>N19, N25, N17, R34, I12, I13, Z992, N04, T858, T859</w:t>
      </w:r>
    </w:p>
    <w:p w:rsidR="006202EE" w:rsidRPr="006A018B" w:rsidRDefault="006202EE" w:rsidP="006202EE">
      <w:pPr>
        <w:widowControl w:val="0"/>
        <w:spacing w:before="20" w:after="0"/>
        <w:ind w:left="1304" w:hanging="1304"/>
        <w:rPr>
          <w:sz w:val="20"/>
          <w:szCs w:val="20"/>
          <w:lang w:val="en-US"/>
        </w:rPr>
      </w:pPr>
      <w:r w:rsidRPr="006A018B">
        <w:rPr>
          <w:sz w:val="20"/>
          <w:szCs w:val="20"/>
          <w:lang w:val="en-US"/>
        </w:rPr>
        <w:t>Cancer</w:t>
      </w:r>
      <w:r w:rsidRPr="006A018B">
        <w:rPr>
          <w:sz w:val="20"/>
          <w:szCs w:val="20"/>
          <w:lang w:val="en-US"/>
        </w:rPr>
        <w:tab/>
      </w:r>
      <w:r w:rsidRPr="006A018B">
        <w:rPr>
          <w:sz w:val="20"/>
          <w:szCs w:val="20"/>
          <w:lang w:val="en-US"/>
        </w:rPr>
        <w:tab/>
        <w:t>2</w:t>
      </w:r>
      <w:r w:rsidRPr="006A018B">
        <w:rPr>
          <w:sz w:val="20"/>
          <w:szCs w:val="20"/>
          <w:lang w:val="en-US"/>
        </w:rPr>
        <w:tab/>
        <w:t xml:space="preserve">C0, C1, C2, C3, C40, C41, C43, C45, C46, C47, C48, C49, C5, C6, C70, </w:t>
      </w:r>
    </w:p>
    <w:p w:rsidR="006202EE" w:rsidRPr="006A018B" w:rsidRDefault="006202EE" w:rsidP="006202EE">
      <w:pPr>
        <w:widowControl w:val="0"/>
        <w:spacing w:before="20" w:after="0"/>
        <w:ind w:left="1304" w:hanging="1304"/>
        <w:rPr>
          <w:sz w:val="20"/>
          <w:szCs w:val="20"/>
          <w:lang w:val="en-US"/>
        </w:rPr>
      </w:pPr>
      <w:r w:rsidRPr="006A018B">
        <w:rPr>
          <w:sz w:val="20"/>
          <w:szCs w:val="20"/>
          <w:lang w:val="en-US"/>
        </w:rPr>
        <w:t xml:space="preserve">                                                                                          C71, C72, C73, C74, C75, C76, C80, C81, C82, C83, C84, C85, C883,                     </w:t>
      </w:r>
    </w:p>
    <w:p w:rsidR="006202EE" w:rsidRPr="006A018B" w:rsidRDefault="006202EE" w:rsidP="006202EE">
      <w:pPr>
        <w:widowControl w:val="0"/>
        <w:spacing w:before="20" w:after="0"/>
        <w:ind w:left="1304" w:hanging="1304"/>
        <w:rPr>
          <w:sz w:val="20"/>
          <w:szCs w:val="20"/>
          <w:lang w:val="en-US"/>
        </w:rPr>
      </w:pPr>
      <w:r w:rsidRPr="006A018B">
        <w:rPr>
          <w:sz w:val="20"/>
          <w:szCs w:val="20"/>
          <w:lang w:val="en-US"/>
        </w:rPr>
        <w:t xml:space="preserve">                                                                                          C887, C889, C900, C901, C91, C92, C93, C940, C941, C942, C942,  </w:t>
      </w:r>
    </w:p>
    <w:p w:rsidR="006202EE" w:rsidRPr="006A018B" w:rsidRDefault="006202EE" w:rsidP="006202EE">
      <w:pPr>
        <w:widowControl w:val="0"/>
        <w:spacing w:before="20" w:after="0"/>
        <w:rPr>
          <w:sz w:val="20"/>
          <w:szCs w:val="20"/>
          <w:lang w:val="en-US"/>
        </w:rPr>
      </w:pPr>
      <w:r w:rsidRPr="006A018B">
        <w:rPr>
          <w:sz w:val="20"/>
          <w:szCs w:val="20"/>
          <w:lang w:val="en-US"/>
        </w:rPr>
        <w:t xml:space="preserve">                                                                                          C9451, C947, C95, C96</w:t>
      </w:r>
    </w:p>
    <w:p w:rsidR="006202EE" w:rsidRPr="006A018B" w:rsidRDefault="006202EE" w:rsidP="006202EE">
      <w:pPr>
        <w:spacing w:before="20" w:after="0"/>
        <w:rPr>
          <w:sz w:val="20"/>
          <w:szCs w:val="20"/>
          <w:lang w:val="en-US"/>
        </w:rPr>
      </w:pPr>
      <w:r w:rsidRPr="006A018B">
        <w:rPr>
          <w:sz w:val="20"/>
          <w:szCs w:val="20"/>
          <w:lang w:val="en-US"/>
        </w:rPr>
        <w:t>Metastatic cancer</w:t>
      </w:r>
      <w:r w:rsidRPr="006A018B">
        <w:rPr>
          <w:sz w:val="20"/>
          <w:szCs w:val="20"/>
          <w:lang w:val="en-US"/>
        </w:rPr>
        <w:tab/>
        <w:t>3</w:t>
      </w:r>
      <w:r w:rsidRPr="006A018B">
        <w:rPr>
          <w:sz w:val="20"/>
          <w:szCs w:val="20"/>
          <w:lang w:val="en-US"/>
        </w:rPr>
        <w:tab/>
        <w:t>C77, C78, C79, C80</w:t>
      </w:r>
    </w:p>
    <w:p w:rsidR="006202EE" w:rsidRPr="006A018B" w:rsidRDefault="006202EE" w:rsidP="006202EE">
      <w:pPr>
        <w:spacing w:before="20" w:after="0"/>
        <w:rPr>
          <w:sz w:val="20"/>
          <w:szCs w:val="20"/>
          <w:lang w:val="en-US"/>
        </w:rPr>
      </w:pPr>
      <w:r w:rsidRPr="006A018B">
        <w:rPr>
          <w:sz w:val="20"/>
          <w:szCs w:val="20"/>
          <w:lang w:val="en-US"/>
        </w:rPr>
        <w:t>Severe liver disease</w:t>
      </w:r>
      <w:r w:rsidRPr="006A018B">
        <w:rPr>
          <w:sz w:val="20"/>
          <w:szCs w:val="20"/>
          <w:lang w:val="en-US"/>
        </w:rPr>
        <w:tab/>
        <w:t>3</w:t>
      </w:r>
      <w:r w:rsidRPr="006A018B">
        <w:rPr>
          <w:sz w:val="20"/>
          <w:szCs w:val="20"/>
          <w:lang w:val="en-US"/>
        </w:rPr>
        <w:tab/>
        <w:t>K729, K766, K767, K721, B150, B160, B190, K711</w:t>
      </w:r>
    </w:p>
    <w:p w:rsidR="006202EE" w:rsidRPr="006A018B" w:rsidRDefault="006202EE" w:rsidP="006202EE">
      <w:pPr>
        <w:pBdr>
          <w:bottom w:val="single" w:sz="4" w:space="1" w:color="auto"/>
        </w:pBdr>
        <w:spacing w:before="20" w:after="0"/>
        <w:rPr>
          <w:sz w:val="20"/>
          <w:szCs w:val="20"/>
          <w:lang w:val="en-US"/>
        </w:rPr>
      </w:pPr>
      <w:r w:rsidRPr="006A018B">
        <w:rPr>
          <w:sz w:val="20"/>
          <w:szCs w:val="20"/>
          <w:lang w:val="en-US"/>
        </w:rPr>
        <w:t>HIV</w:t>
      </w:r>
      <w:r w:rsidRPr="006A018B">
        <w:rPr>
          <w:sz w:val="20"/>
          <w:szCs w:val="20"/>
          <w:lang w:val="en-US"/>
        </w:rPr>
        <w:tab/>
      </w:r>
      <w:r w:rsidRPr="006A018B">
        <w:rPr>
          <w:sz w:val="20"/>
          <w:szCs w:val="20"/>
          <w:lang w:val="en-US"/>
        </w:rPr>
        <w:tab/>
        <w:t>6</w:t>
      </w:r>
      <w:r w:rsidRPr="006A018B">
        <w:rPr>
          <w:sz w:val="20"/>
          <w:szCs w:val="20"/>
          <w:lang w:val="en-US"/>
        </w:rPr>
        <w:tab/>
        <w:t>B20, B21, B22, B23, B24</w:t>
      </w:r>
    </w:p>
    <w:p w:rsidR="006202EE" w:rsidRPr="006A018B" w:rsidRDefault="006202EE" w:rsidP="006202EE">
      <w:pPr>
        <w:tabs>
          <w:tab w:val="left" w:pos="6602"/>
        </w:tabs>
        <w:rPr>
          <w:sz w:val="20"/>
          <w:szCs w:val="20"/>
          <w:lang w:val="en-US"/>
        </w:rPr>
      </w:pPr>
    </w:p>
    <w:p w:rsidR="00400FD8" w:rsidRPr="006A018B" w:rsidRDefault="00400FD8" w:rsidP="00CD1CF0">
      <w:pPr>
        <w:spacing w:after="0" w:line="480" w:lineRule="auto"/>
        <w:rPr>
          <w:b/>
          <w:sz w:val="20"/>
          <w:szCs w:val="20"/>
          <w:lang w:val="en-US"/>
        </w:rPr>
      </w:pPr>
    </w:p>
    <w:p w:rsidR="008650DD" w:rsidRDefault="008650DD" w:rsidP="00CD1CF0">
      <w:pPr>
        <w:spacing w:after="0" w:line="480" w:lineRule="auto"/>
        <w:rPr>
          <w:b/>
          <w:sz w:val="24"/>
          <w:szCs w:val="24"/>
          <w:lang w:val="en-US"/>
        </w:rPr>
      </w:pPr>
    </w:p>
    <w:p w:rsidR="008650DD" w:rsidRDefault="008650DD" w:rsidP="00CD1CF0">
      <w:pPr>
        <w:spacing w:after="0" w:line="480" w:lineRule="auto"/>
        <w:rPr>
          <w:b/>
          <w:sz w:val="24"/>
          <w:szCs w:val="24"/>
          <w:lang w:val="en-US"/>
        </w:rPr>
      </w:pPr>
    </w:p>
    <w:p w:rsidR="008650DD" w:rsidRDefault="008650DD" w:rsidP="00CD1CF0">
      <w:pPr>
        <w:spacing w:after="0" w:line="480" w:lineRule="auto"/>
        <w:rPr>
          <w:b/>
          <w:sz w:val="24"/>
          <w:szCs w:val="24"/>
          <w:lang w:val="en-US"/>
        </w:rPr>
      </w:pPr>
    </w:p>
    <w:p w:rsidR="008650DD" w:rsidRDefault="008650DD" w:rsidP="00CD1CF0">
      <w:pPr>
        <w:spacing w:after="0" w:line="480" w:lineRule="auto"/>
        <w:rPr>
          <w:b/>
          <w:sz w:val="24"/>
          <w:szCs w:val="24"/>
          <w:lang w:val="en-US"/>
        </w:rPr>
      </w:pPr>
    </w:p>
    <w:p w:rsidR="008650DD" w:rsidRDefault="008650DD" w:rsidP="00CD1CF0">
      <w:pPr>
        <w:spacing w:after="0" w:line="480" w:lineRule="auto"/>
        <w:rPr>
          <w:b/>
          <w:sz w:val="24"/>
          <w:szCs w:val="24"/>
          <w:lang w:val="en-US"/>
        </w:rPr>
      </w:pPr>
    </w:p>
    <w:p w:rsidR="008650DD" w:rsidRDefault="008650DD" w:rsidP="00CD1CF0">
      <w:pPr>
        <w:spacing w:after="0" w:line="480" w:lineRule="auto"/>
        <w:rPr>
          <w:b/>
          <w:sz w:val="24"/>
          <w:szCs w:val="24"/>
          <w:lang w:val="en-US"/>
        </w:rPr>
      </w:pPr>
    </w:p>
    <w:p w:rsidR="008650DD" w:rsidRDefault="008650DD" w:rsidP="00CD1CF0">
      <w:pPr>
        <w:spacing w:after="0" w:line="480" w:lineRule="auto"/>
        <w:rPr>
          <w:b/>
          <w:sz w:val="24"/>
          <w:szCs w:val="24"/>
          <w:lang w:val="en-US"/>
        </w:rPr>
      </w:pPr>
    </w:p>
    <w:p w:rsidR="00CD1CF0" w:rsidRPr="00B174F7" w:rsidRDefault="00A1344B" w:rsidP="00CD1CF0">
      <w:pPr>
        <w:spacing w:after="0" w:line="480" w:lineRule="auto"/>
        <w:rPr>
          <w:b/>
          <w:sz w:val="24"/>
          <w:szCs w:val="24"/>
          <w:lang w:val="en-US"/>
        </w:rPr>
      </w:pPr>
      <w:r>
        <w:rPr>
          <w:b/>
          <w:sz w:val="24"/>
          <w:szCs w:val="24"/>
          <w:lang w:val="en-US"/>
        </w:rPr>
        <w:lastRenderedPageBreak/>
        <w:t>Supplementary t</w:t>
      </w:r>
      <w:r w:rsidR="00CD1CF0" w:rsidRPr="00B174F7">
        <w:rPr>
          <w:b/>
          <w:sz w:val="24"/>
          <w:szCs w:val="24"/>
          <w:lang w:val="en-US"/>
        </w:rPr>
        <w:t xml:space="preserve">able </w:t>
      </w:r>
      <w:r w:rsidR="006202EE">
        <w:rPr>
          <w:b/>
          <w:sz w:val="24"/>
          <w:szCs w:val="24"/>
          <w:lang w:val="en-US"/>
        </w:rPr>
        <w:t>2</w:t>
      </w:r>
    </w:p>
    <w:p w:rsidR="00CD1CF0" w:rsidRPr="00185678" w:rsidRDefault="00CD1CF0" w:rsidP="00CD1CF0">
      <w:pPr>
        <w:spacing w:after="0" w:line="480" w:lineRule="auto"/>
        <w:rPr>
          <w:b/>
          <w:i/>
          <w:lang w:val="en-US"/>
        </w:rPr>
      </w:pPr>
      <w:r w:rsidRPr="00185678">
        <w:rPr>
          <w:b/>
          <w:i/>
          <w:lang w:val="en-US"/>
        </w:rPr>
        <w:t xml:space="preserve">ICD-10 codes used in outcome </w:t>
      </w:r>
      <w:r w:rsidR="00736825">
        <w:rPr>
          <w:b/>
          <w:i/>
          <w:lang w:val="en-US"/>
        </w:rPr>
        <w:t xml:space="preserve">and baseline </w:t>
      </w:r>
      <w:r w:rsidRPr="00185678">
        <w:rPr>
          <w:b/>
          <w:i/>
          <w:lang w:val="en-US"/>
        </w:rPr>
        <w:t>variables</w:t>
      </w:r>
    </w:p>
    <w:tbl>
      <w:tblPr>
        <w:tblStyle w:val="Tabel-Gitter"/>
        <w:tblW w:w="10188"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5094"/>
        <w:gridCol w:w="5094"/>
      </w:tblGrid>
      <w:tr w:rsidR="00CD1CF0" w:rsidRPr="00CD1CF0" w:rsidTr="007433B6">
        <w:trPr>
          <w:trHeight w:val="617"/>
        </w:trPr>
        <w:tc>
          <w:tcPr>
            <w:tcW w:w="5094" w:type="dxa"/>
          </w:tcPr>
          <w:p w:rsidR="00CD1CF0" w:rsidRPr="00CD1CF0" w:rsidRDefault="00CD1CF0" w:rsidP="00CD1CF0">
            <w:pPr>
              <w:spacing w:line="480" w:lineRule="auto"/>
              <w:rPr>
                <w:lang w:val="en-US"/>
              </w:rPr>
            </w:pPr>
            <w:r w:rsidRPr="00CD1CF0">
              <w:rPr>
                <w:lang w:val="en-US"/>
              </w:rPr>
              <w:t>Heart Failure</w:t>
            </w:r>
          </w:p>
        </w:tc>
        <w:tc>
          <w:tcPr>
            <w:tcW w:w="5094" w:type="dxa"/>
          </w:tcPr>
          <w:p w:rsidR="00CD1CF0" w:rsidRPr="00185678" w:rsidRDefault="00CD1CF0" w:rsidP="00185678">
            <w:pPr>
              <w:spacing w:line="480" w:lineRule="auto"/>
              <w:rPr>
                <w:i/>
                <w:lang w:val="en-US"/>
              </w:rPr>
            </w:pPr>
            <w:r w:rsidRPr="00185678">
              <w:rPr>
                <w:i/>
                <w:lang w:val="en-US"/>
              </w:rPr>
              <w:t>I50</w:t>
            </w:r>
          </w:p>
        </w:tc>
      </w:tr>
      <w:tr w:rsidR="00CD1CF0" w:rsidRPr="00CD1CF0" w:rsidTr="007433B6">
        <w:trPr>
          <w:trHeight w:val="604"/>
        </w:trPr>
        <w:tc>
          <w:tcPr>
            <w:tcW w:w="5094" w:type="dxa"/>
          </w:tcPr>
          <w:p w:rsidR="00CD1CF0" w:rsidRPr="00CD1CF0" w:rsidRDefault="00CD1CF0" w:rsidP="00CD1CF0">
            <w:pPr>
              <w:spacing w:line="480" w:lineRule="auto"/>
              <w:rPr>
                <w:lang w:val="en-US"/>
              </w:rPr>
            </w:pPr>
            <w:r w:rsidRPr="00CD1CF0">
              <w:rPr>
                <w:lang w:val="en-US"/>
              </w:rPr>
              <w:t>Myocardial infarction</w:t>
            </w:r>
          </w:p>
        </w:tc>
        <w:tc>
          <w:tcPr>
            <w:tcW w:w="5094" w:type="dxa"/>
          </w:tcPr>
          <w:p w:rsidR="00CD1CF0" w:rsidRPr="00185678" w:rsidRDefault="00290FA9" w:rsidP="00185678">
            <w:pPr>
              <w:spacing w:line="480" w:lineRule="auto"/>
              <w:rPr>
                <w:i/>
                <w:lang w:val="en-US"/>
              </w:rPr>
            </w:pPr>
            <w:r>
              <w:rPr>
                <w:i/>
                <w:lang w:val="en-US"/>
              </w:rPr>
              <w:t xml:space="preserve">I21, I22, </w:t>
            </w:r>
            <w:r w:rsidR="00CD1CF0" w:rsidRPr="00185678">
              <w:rPr>
                <w:i/>
                <w:lang w:val="en-US"/>
              </w:rPr>
              <w:t>410</w:t>
            </w:r>
            <w:r w:rsidR="005C173F">
              <w:rPr>
                <w:i/>
                <w:lang w:val="en-US"/>
              </w:rPr>
              <w:t xml:space="preserve"> (ICD-8)</w:t>
            </w:r>
          </w:p>
        </w:tc>
      </w:tr>
      <w:tr w:rsidR="00CD1CF0" w:rsidRPr="00B4183A" w:rsidTr="007433B6">
        <w:trPr>
          <w:trHeight w:val="511"/>
        </w:trPr>
        <w:tc>
          <w:tcPr>
            <w:tcW w:w="5094" w:type="dxa"/>
          </w:tcPr>
          <w:p w:rsidR="00CD1CF0" w:rsidRPr="00CD1CF0" w:rsidRDefault="00CD1CF0" w:rsidP="00CD1CF0">
            <w:pPr>
              <w:spacing w:line="480" w:lineRule="auto"/>
              <w:rPr>
                <w:lang w:val="en-US"/>
              </w:rPr>
            </w:pPr>
            <w:r w:rsidRPr="00CD1CF0">
              <w:rPr>
                <w:lang w:val="en-US"/>
              </w:rPr>
              <w:t>Pacemaker Implantation</w:t>
            </w:r>
          </w:p>
        </w:tc>
        <w:tc>
          <w:tcPr>
            <w:tcW w:w="5094" w:type="dxa"/>
          </w:tcPr>
          <w:p w:rsidR="00CD1CF0" w:rsidRPr="00185678" w:rsidRDefault="00CD1CF0" w:rsidP="00185678">
            <w:pPr>
              <w:spacing w:line="480" w:lineRule="auto"/>
              <w:rPr>
                <w:i/>
                <w:lang w:val="en-US"/>
              </w:rPr>
            </w:pPr>
            <w:r w:rsidRPr="00185678">
              <w:rPr>
                <w:i/>
                <w:lang w:val="en-US"/>
              </w:rPr>
              <w:t>BFCA01, BFCA03, BFCA07, BFCA61, ZZ4050A, ZZ405B</w:t>
            </w:r>
          </w:p>
        </w:tc>
      </w:tr>
      <w:tr w:rsidR="00CD1CF0" w:rsidRPr="00CD1CF0" w:rsidTr="007433B6">
        <w:trPr>
          <w:trHeight w:val="617"/>
        </w:trPr>
        <w:tc>
          <w:tcPr>
            <w:tcW w:w="5094" w:type="dxa"/>
          </w:tcPr>
          <w:p w:rsidR="00CD1CF0" w:rsidRPr="00CD1CF0" w:rsidRDefault="00CD1CF0" w:rsidP="00CD1CF0">
            <w:pPr>
              <w:spacing w:line="480" w:lineRule="auto"/>
              <w:rPr>
                <w:lang w:val="en-US"/>
              </w:rPr>
            </w:pPr>
            <w:r w:rsidRPr="00CD1CF0">
              <w:rPr>
                <w:lang w:val="en-US"/>
              </w:rPr>
              <w:t>Atrial fibrillation</w:t>
            </w:r>
          </w:p>
        </w:tc>
        <w:tc>
          <w:tcPr>
            <w:tcW w:w="5094" w:type="dxa"/>
          </w:tcPr>
          <w:p w:rsidR="00CD1CF0" w:rsidRPr="00185678" w:rsidRDefault="00CD1CF0" w:rsidP="00185678">
            <w:pPr>
              <w:spacing w:line="480" w:lineRule="auto"/>
              <w:rPr>
                <w:i/>
                <w:lang w:val="en-US"/>
              </w:rPr>
            </w:pPr>
            <w:r w:rsidRPr="00185678">
              <w:rPr>
                <w:i/>
                <w:lang w:val="en-US"/>
              </w:rPr>
              <w:t>I48</w:t>
            </w:r>
          </w:p>
        </w:tc>
      </w:tr>
      <w:tr w:rsidR="00CD1CF0" w:rsidRPr="00CD1CF0" w:rsidTr="007433B6">
        <w:trPr>
          <w:trHeight w:val="632"/>
        </w:trPr>
        <w:tc>
          <w:tcPr>
            <w:tcW w:w="5094" w:type="dxa"/>
          </w:tcPr>
          <w:p w:rsidR="00CD1CF0" w:rsidRPr="00CD1CF0" w:rsidRDefault="00CD1CF0" w:rsidP="00CD1CF0">
            <w:pPr>
              <w:spacing w:line="480" w:lineRule="auto"/>
              <w:rPr>
                <w:lang w:val="en-US"/>
              </w:rPr>
            </w:pPr>
            <w:r w:rsidRPr="00CD1CF0">
              <w:rPr>
                <w:lang w:val="en-US"/>
              </w:rPr>
              <w:t xml:space="preserve">Cardiovascular </w:t>
            </w:r>
            <w:r>
              <w:rPr>
                <w:lang w:val="en-US"/>
              </w:rPr>
              <w:t>D</w:t>
            </w:r>
            <w:r w:rsidRPr="00CD1CF0">
              <w:rPr>
                <w:lang w:val="en-US"/>
              </w:rPr>
              <w:t>eath</w:t>
            </w:r>
          </w:p>
        </w:tc>
        <w:tc>
          <w:tcPr>
            <w:tcW w:w="5094" w:type="dxa"/>
          </w:tcPr>
          <w:p w:rsidR="00CD1CF0" w:rsidRPr="00185678" w:rsidRDefault="00CD1CF0" w:rsidP="00185678">
            <w:pPr>
              <w:spacing w:line="480" w:lineRule="auto"/>
              <w:rPr>
                <w:i/>
                <w:lang w:val="en-US"/>
              </w:rPr>
            </w:pPr>
            <w:r w:rsidRPr="00185678">
              <w:rPr>
                <w:i/>
                <w:lang w:val="en-US"/>
              </w:rPr>
              <w:t>I00-I99</w:t>
            </w:r>
          </w:p>
        </w:tc>
      </w:tr>
      <w:tr w:rsidR="000A78CD" w:rsidRPr="00CD1CF0" w:rsidTr="007433B6">
        <w:trPr>
          <w:trHeight w:val="632"/>
        </w:trPr>
        <w:tc>
          <w:tcPr>
            <w:tcW w:w="5094" w:type="dxa"/>
          </w:tcPr>
          <w:p w:rsidR="000A78CD" w:rsidRPr="00CD1CF0" w:rsidRDefault="000A78CD" w:rsidP="00CD1CF0">
            <w:pPr>
              <w:spacing w:line="480" w:lineRule="auto"/>
              <w:rPr>
                <w:lang w:val="en-US"/>
              </w:rPr>
            </w:pPr>
            <w:r>
              <w:rPr>
                <w:lang w:val="en-US"/>
              </w:rPr>
              <w:t>Valvular heart disease</w:t>
            </w:r>
          </w:p>
        </w:tc>
        <w:tc>
          <w:tcPr>
            <w:tcW w:w="5094" w:type="dxa"/>
          </w:tcPr>
          <w:p w:rsidR="000A78CD" w:rsidRPr="000A78CD" w:rsidRDefault="000A78CD" w:rsidP="00185678">
            <w:pPr>
              <w:spacing w:line="480" w:lineRule="auto"/>
              <w:rPr>
                <w:i/>
              </w:rPr>
            </w:pPr>
            <w:r w:rsidRPr="000A78CD">
              <w:rPr>
                <w:i/>
              </w:rPr>
              <w:t>I05, I06, I34, I35, KFK, KFM</w:t>
            </w:r>
          </w:p>
        </w:tc>
      </w:tr>
    </w:tbl>
    <w:p w:rsidR="00CD1CF0" w:rsidRPr="00202E79" w:rsidRDefault="00CD1CF0" w:rsidP="00CD1CF0">
      <w:pPr>
        <w:spacing w:after="0" w:line="480" w:lineRule="auto"/>
      </w:pPr>
    </w:p>
    <w:p w:rsidR="00CD1CF0" w:rsidRPr="00185678" w:rsidRDefault="00CD1CF0" w:rsidP="00CD1CF0">
      <w:pPr>
        <w:spacing w:after="0" w:line="480" w:lineRule="auto"/>
        <w:rPr>
          <w:b/>
          <w:i/>
          <w:lang w:val="en-US"/>
        </w:rPr>
      </w:pPr>
      <w:r w:rsidRPr="00185678">
        <w:rPr>
          <w:b/>
          <w:i/>
          <w:lang w:val="en-US"/>
        </w:rPr>
        <w:t>ICD-10 codes used in combined variables with medication</w:t>
      </w:r>
    </w:p>
    <w:tbl>
      <w:tblPr>
        <w:tblStyle w:val="Tabel-Gitter"/>
        <w:tblW w:w="10173"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5070"/>
        <w:gridCol w:w="5103"/>
      </w:tblGrid>
      <w:tr w:rsidR="00CD1CF0" w:rsidTr="007433B6">
        <w:tc>
          <w:tcPr>
            <w:tcW w:w="5070" w:type="dxa"/>
          </w:tcPr>
          <w:p w:rsidR="00CD1CF0" w:rsidRDefault="00CD1CF0" w:rsidP="00CD1CF0">
            <w:pPr>
              <w:spacing w:line="480" w:lineRule="auto"/>
              <w:rPr>
                <w:lang w:val="en-US"/>
              </w:rPr>
            </w:pPr>
            <w:r>
              <w:rPr>
                <w:lang w:val="en-US"/>
              </w:rPr>
              <w:t>Hypertension</w:t>
            </w:r>
          </w:p>
        </w:tc>
        <w:tc>
          <w:tcPr>
            <w:tcW w:w="5103" w:type="dxa"/>
          </w:tcPr>
          <w:p w:rsidR="00CD1CF0" w:rsidRPr="00185678" w:rsidRDefault="00CD1CF0" w:rsidP="00CD1CF0">
            <w:pPr>
              <w:spacing w:line="480" w:lineRule="auto"/>
              <w:rPr>
                <w:i/>
                <w:lang w:val="en-US"/>
              </w:rPr>
            </w:pPr>
            <w:r w:rsidRPr="00185678">
              <w:rPr>
                <w:i/>
                <w:lang w:val="en-US"/>
              </w:rPr>
              <w:t>I10, I15</w:t>
            </w:r>
          </w:p>
        </w:tc>
      </w:tr>
      <w:tr w:rsidR="00CD1CF0" w:rsidTr="007433B6">
        <w:tc>
          <w:tcPr>
            <w:tcW w:w="5070" w:type="dxa"/>
          </w:tcPr>
          <w:p w:rsidR="00CD1CF0" w:rsidRDefault="00CD1CF0" w:rsidP="00CD1CF0">
            <w:pPr>
              <w:spacing w:line="480" w:lineRule="auto"/>
              <w:rPr>
                <w:lang w:val="en-US"/>
              </w:rPr>
            </w:pPr>
            <w:r>
              <w:rPr>
                <w:lang w:val="en-US"/>
              </w:rPr>
              <w:t>Diabetes Mellitus</w:t>
            </w:r>
          </w:p>
        </w:tc>
        <w:tc>
          <w:tcPr>
            <w:tcW w:w="5103" w:type="dxa"/>
          </w:tcPr>
          <w:p w:rsidR="00CD1CF0" w:rsidRPr="00185678" w:rsidRDefault="00CD1CF0" w:rsidP="00CD1CF0">
            <w:pPr>
              <w:spacing w:line="480" w:lineRule="auto"/>
              <w:rPr>
                <w:i/>
                <w:lang w:val="en-US"/>
              </w:rPr>
            </w:pPr>
            <w:r w:rsidRPr="00185678">
              <w:rPr>
                <w:i/>
                <w:lang w:val="en-US"/>
              </w:rPr>
              <w:t>E10, E11</w:t>
            </w:r>
          </w:p>
        </w:tc>
      </w:tr>
    </w:tbl>
    <w:p w:rsidR="00B174F7" w:rsidRDefault="00B174F7" w:rsidP="00CD1CF0">
      <w:pPr>
        <w:spacing w:after="0" w:line="480" w:lineRule="auto"/>
        <w:rPr>
          <w:sz w:val="28"/>
          <w:szCs w:val="28"/>
          <w:lang w:val="en-US"/>
        </w:rPr>
      </w:pPr>
    </w:p>
    <w:p w:rsidR="002A165B" w:rsidRPr="00185678" w:rsidRDefault="00185678" w:rsidP="00CD1CF0">
      <w:pPr>
        <w:spacing w:after="0" w:line="480" w:lineRule="auto"/>
        <w:rPr>
          <w:b/>
          <w:i/>
          <w:lang w:val="en-US"/>
        </w:rPr>
      </w:pPr>
      <w:r>
        <w:rPr>
          <w:b/>
          <w:i/>
          <w:lang w:val="en-US"/>
        </w:rPr>
        <w:t>ATC-codes used for defining m</w:t>
      </w:r>
      <w:r w:rsidR="002A165B" w:rsidRPr="00185678">
        <w:rPr>
          <w:b/>
          <w:i/>
          <w:lang w:val="en-US"/>
        </w:rPr>
        <w:t>edica</w:t>
      </w:r>
      <w:r>
        <w:rPr>
          <w:b/>
          <w:i/>
          <w:lang w:val="en-US"/>
        </w:rPr>
        <w:t>l therapy</w:t>
      </w:r>
    </w:p>
    <w:tbl>
      <w:tblPr>
        <w:tblStyle w:val="Tabel-Gitter"/>
        <w:tblW w:w="10173"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5070"/>
        <w:gridCol w:w="5103"/>
      </w:tblGrid>
      <w:tr w:rsidR="002A165B" w:rsidRPr="00B4183A" w:rsidTr="007433B6">
        <w:tc>
          <w:tcPr>
            <w:tcW w:w="5070" w:type="dxa"/>
          </w:tcPr>
          <w:p w:rsidR="002A165B" w:rsidRDefault="002A165B" w:rsidP="00F62398">
            <w:pPr>
              <w:spacing w:line="480" w:lineRule="auto"/>
              <w:rPr>
                <w:lang w:val="en-US"/>
              </w:rPr>
            </w:pPr>
            <w:r>
              <w:rPr>
                <w:lang w:val="en-US"/>
              </w:rPr>
              <w:t>Beta-blocker</w:t>
            </w:r>
          </w:p>
        </w:tc>
        <w:tc>
          <w:tcPr>
            <w:tcW w:w="5103" w:type="dxa"/>
          </w:tcPr>
          <w:p w:rsidR="002A165B" w:rsidRPr="002A165B" w:rsidRDefault="002A165B" w:rsidP="00F62398">
            <w:pPr>
              <w:spacing w:line="480" w:lineRule="auto"/>
              <w:rPr>
                <w:lang w:val="en-US"/>
              </w:rPr>
            </w:pPr>
            <w:r w:rsidRPr="002A165B">
              <w:rPr>
                <w:color w:val="000000"/>
                <w:lang w:val="en-US"/>
              </w:rPr>
              <w:t>C07A, C07B, C07C, C07D, C07F</w:t>
            </w:r>
          </w:p>
        </w:tc>
      </w:tr>
      <w:tr w:rsidR="001617E6" w:rsidRPr="002A165B" w:rsidTr="007433B6">
        <w:tc>
          <w:tcPr>
            <w:tcW w:w="5070" w:type="dxa"/>
          </w:tcPr>
          <w:p w:rsidR="001617E6" w:rsidRPr="001617E6" w:rsidRDefault="001617E6" w:rsidP="00F62398">
            <w:pPr>
              <w:spacing w:line="480" w:lineRule="auto"/>
              <w:rPr>
                <w:rFonts w:cstheme="minorHAnsi"/>
                <w:lang w:val="en-US"/>
              </w:rPr>
            </w:pPr>
            <w:r w:rsidRPr="001617E6">
              <w:rPr>
                <w:rFonts w:cstheme="minorHAnsi"/>
                <w:lang w:val="en-US"/>
              </w:rPr>
              <w:t>Loop diuretics</w:t>
            </w:r>
          </w:p>
        </w:tc>
        <w:tc>
          <w:tcPr>
            <w:tcW w:w="5103" w:type="dxa"/>
          </w:tcPr>
          <w:p w:rsidR="001617E6" w:rsidRPr="001617E6" w:rsidRDefault="001617E6" w:rsidP="00F62398">
            <w:pPr>
              <w:spacing w:line="480" w:lineRule="auto"/>
              <w:rPr>
                <w:rFonts w:cstheme="minorHAnsi"/>
                <w:color w:val="000000"/>
                <w:lang w:val="en-US"/>
              </w:rPr>
            </w:pPr>
            <w:r w:rsidRPr="001617E6">
              <w:rPr>
                <w:rFonts w:cstheme="minorHAnsi"/>
                <w:lang w:val="en-US"/>
              </w:rPr>
              <w:t>C03C, C03EB</w:t>
            </w:r>
          </w:p>
        </w:tc>
      </w:tr>
      <w:tr w:rsidR="002A165B" w:rsidTr="007433B6">
        <w:tc>
          <w:tcPr>
            <w:tcW w:w="5070" w:type="dxa"/>
          </w:tcPr>
          <w:p w:rsidR="002A165B" w:rsidRDefault="002A165B" w:rsidP="00F62398">
            <w:pPr>
              <w:spacing w:line="480" w:lineRule="auto"/>
              <w:rPr>
                <w:lang w:val="en-US"/>
              </w:rPr>
            </w:pPr>
            <w:r>
              <w:rPr>
                <w:lang w:val="en-US"/>
              </w:rPr>
              <w:t>Calcium channel antagonist</w:t>
            </w:r>
          </w:p>
        </w:tc>
        <w:tc>
          <w:tcPr>
            <w:tcW w:w="5103" w:type="dxa"/>
          </w:tcPr>
          <w:p w:rsidR="002A165B" w:rsidRPr="002A165B" w:rsidRDefault="002A165B" w:rsidP="00F62398">
            <w:pPr>
              <w:spacing w:line="480" w:lineRule="auto"/>
              <w:rPr>
                <w:lang w:val="en-US"/>
              </w:rPr>
            </w:pPr>
            <w:r w:rsidRPr="002A165B">
              <w:rPr>
                <w:color w:val="000000"/>
              </w:rPr>
              <w:t>C08, C09BB, CO9DB</w:t>
            </w:r>
          </w:p>
        </w:tc>
      </w:tr>
      <w:tr w:rsidR="002A165B" w:rsidTr="007433B6">
        <w:tc>
          <w:tcPr>
            <w:tcW w:w="5070" w:type="dxa"/>
          </w:tcPr>
          <w:p w:rsidR="002A165B" w:rsidRDefault="002A165B" w:rsidP="00F62398">
            <w:pPr>
              <w:spacing w:line="480" w:lineRule="auto"/>
              <w:rPr>
                <w:lang w:val="en-US"/>
              </w:rPr>
            </w:pPr>
            <w:r>
              <w:rPr>
                <w:lang w:val="en-US"/>
              </w:rPr>
              <w:t>RAS-inhibitor</w:t>
            </w:r>
          </w:p>
        </w:tc>
        <w:tc>
          <w:tcPr>
            <w:tcW w:w="5103" w:type="dxa"/>
          </w:tcPr>
          <w:p w:rsidR="002A165B" w:rsidRPr="002A165B" w:rsidRDefault="002A165B" w:rsidP="00F62398">
            <w:pPr>
              <w:spacing w:line="480" w:lineRule="auto"/>
            </w:pPr>
            <w:r w:rsidRPr="002A165B">
              <w:rPr>
                <w:color w:val="000000"/>
              </w:rPr>
              <w:t>C09AA, C09BA, C09BB, C09CA, C09DA, C09DB, C09XA02, C09XA52</w:t>
            </w:r>
          </w:p>
        </w:tc>
      </w:tr>
      <w:tr w:rsidR="002A165B" w:rsidTr="007433B6">
        <w:tc>
          <w:tcPr>
            <w:tcW w:w="5070" w:type="dxa"/>
          </w:tcPr>
          <w:p w:rsidR="002A165B" w:rsidRDefault="002A165B" w:rsidP="00F62398">
            <w:pPr>
              <w:spacing w:line="480" w:lineRule="auto"/>
              <w:rPr>
                <w:lang w:val="en-US"/>
              </w:rPr>
            </w:pPr>
            <w:r>
              <w:rPr>
                <w:lang w:val="en-US"/>
              </w:rPr>
              <w:t>Non-loop diuretics</w:t>
            </w:r>
          </w:p>
        </w:tc>
        <w:tc>
          <w:tcPr>
            <w:tcW w:w="5103" w:type="dxa"/>
          </w:tcPr>
          <w:p w:rsidR="002A165B" w:rsidRPr="002A165B" w:rsidRDefault="002A165B" w:rsidP="00F62398">
            <w:pPr>
              <w:spacing w:line="480" w:lineRule="auto"/>
            </w:pPr>
            <w:r w:rsidRPr="002A165B">
              <w:rPr>
                <w:color w:val="000000"/>
              </w:rPr>
              <w:t>C02L, C02DA, C07D, C09XA52, C03A, C03EA, C03B, C03X, C07C, C08G, C09BA, C09DA, C03D, C03E, C03EB</w:t>
            </w:r>
          </w:p>
        </w:tc>
      </w:tr>
      <w:tr w:rsidR="00DF3FD1" w:rsidTr="007433B6">
        <w:tc>
          <w:tcPr>
            <w:tcW w:w="5070" w:type="dxa"/>
          </w:tcPr>
          <w:p w:rsidR="00DF3FD1" w:rsidRDefault="00DF3FD1" w:rsidP="00F62398">
            <w:pPr>
              <w:spacing w:line="480" w:lineRule="auto"/>
              <w:rPr>
                <w:lang w:val="en-US"/>
              </w:rPr>
            </w:pPr>
            <w:r>
              <w:rPr>
                <w:lang w:val="en-US"/>
              </w:rPr>
              <w:t>Anti-diabetic medication</w:t>
            </w:r>
          </w:p>
        </w:tc>
        <w:tc>
          <w:tcPr>
            <w:tcW w:w="5103" w:type="dxa"/>
          </w:tcPr>
          <w:p w:rsidR="00DF3FD1" w:rsidRPr="002A165B" w:rsidRDefault="00DF3FD1" w:rsidP="00F62398">
            <w:pPr>
              <w:spacing w:line="480" w:lineRule="auto"/>
              <w:rPr>
                <w:color w:val="000000"/>
              </w:rPr>
            </w:pPr>
            <w:r>
              <w:rPr>
                <w:color w:val="000000"/>
              </w:rPr>
              <w:t>A10A, A10B</w:t>
            </w:r>
          </w:p>
        </w:tc>
      </w:tr>
    </w:tbl>
    <w:p w:rsidR="005B40AA" w:rsidRDefault="005B40AA" w:rsidP="005B40AA">
      <w:pPr>
        <w:spacing w:after="0" w:line="480" w:lineRule="auto"/>
        <w:rPr>
          <w:b/>
          <w:sz w:val="24"/>
          <w:szCs w:val="24"/>
          <w:lang w:val="en-US"/>
        </w:rPr>
        <w:sectPr w:rsidR="005B40AA" w:rsidSect="00DC0E4E">
          <w:footerReference w:type="default" r:id="rId8"/>
          <w:pgSz w:w="11906" w:h="16838"/>
          <w:pgMar w:top="1701" w:right="1134" w:bottom="1701" w:left="1134" w:header="708" w:footer="708" w:gutter="0"/>
          <w:cols w:space="708"/>
          <w:docGrid w:linePitch="360"/>
        </w:sectPr>
      </w:pPr>
    </w:p>
    <w:p w:rsidR="007E01ED" w:rsidRPr="007433B6" w:rsidRDefault="007E01ED" w:rsidP="007433B6">
      <w:pPr>
        <w:spacing w:line="360" w:lineRule="auto"/>
        <w:rPr>
          <w:rFonts w:cs="Courier New"/>
          <w:color w:val="222222"/>
          <w:lang w:val="en-US"/>
        </w:rPr>
      </w:pPr>
      <w:r w:rsidRPr="00CA03D7">
        <w:rPr>
          <w:b/>
          <w:sz w:val="24"/>
          <w:szCs w:val="24"/>
          <w:lang w:val="en-US"/>
        </w:rPr>
        <w:lastRenderedPageBreak/>
        <w:t>Supplementary table 3</w:t>
      </w:r>
      <w:r w:rsidR="007433B6" w:rsidRPr="007433B6">
        <w:rPr>
          <w:rFonts w:cs="Courier New"/>
          <w:color w:val="222222"/>
          <w:lang w:val="en-US"/>
        </w:rPr>
        <w:t xml:space="preserve"> </w:t>
      </w:r>
      <w:r w:rsidR="007433B6">
        <w:rPr>
          <w:rFonts w:cs="Courier New"/>
          <w:color w:val="222222"/>
          <w:lang w:val="en-US"/>
        </w:rPr>
        <w:t xml:space="preserve">- </w:t>
      </w:r>
      <w:r w:rsidR="007433B6" w:rsidRPr="007433B6">
        <w:rPr>
          <w:rFonts w:cs="Courier New"/>
          <w:color w:val="222222"/>
          <w:lang w:val="en-US"/>
        </w:rPr>
        <w:t xml:space="preserve">Number of events of adverse cardiovascular outcomes per BBB subtype during follow-up. </w:t>
      </w:r>
    </w:p>
    <w:p w:rsidR="007433B6" w:rsidRPr="007433B6" w:rsidRDefault="007433B6" w:rsidP="007433B6">
      <w:pPr>
        <w:spacing w:after="160" w:line="360" w:lineRule="auto"/>
        <w:rPr>
          <w:rFonts w:eastAsia="Times New Roman" w:cs="Courier New"/>
          <w:b/>
          <w:color w:val="222222"/>
          <w:lang w:val="en-US"/>
        </w:rPr>
      </w:pPr>
      <w:r w:rsidRPr="007433B6">
        <w:rPr>
          <w:rFonts w:eastAsia="Times New Roman" w:cs="Courier New"/>
          <w:b/>
          <w:color w:val="222222"/>
          <w:lang w:val="en-US"/>
        </w:rPr>
        <w:t>Men</w:t>
      </w:r>
    </w:p>
    <w:tbl>
      <w:tblPr>
        <w:tblStyle w:val="Tabel-Gitter1"/>
        <w:tblW w:w="13469"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2974"/>
        <w:gridCol w:w="1551"/>
        <w:gridCol w:w="2025"/>
        <w:gridCol w:w="2949"/>
        <w:gridCol w:w="1945"/>
        <w:gridCol w:w="2025"/>
      </w:tblGrid>
      <w:tr w:rsidR="007433B6" w:rsidRPr="007433B6" w:rsidTr="00F62398">
        <w:trPr>
          <w:trHeight w:val="1293"/>
        </w:trPr>
        <w:tc>
          <w:tcPr>
            <w:tcW w:w="2974" w:type="dxa"/>
          </w:tcPr>
          <w:p w:rsidR="007433B6" w:rsidRPr="007433B6" w:rsidRDefault="007433B6" w:rsidP="007433B6">
            <w:pPr>
              <w:spacing w:after="160" w:line="360" w:lineRule="auto"/>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BBB subtype</w:t>
            </w:r>
          </w:p>
        </w:tc>
        <w:tc>
          <w:tcPr>
            <w:tcW w:w="1551"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CV Death </w:t>
            </w:r>
          </w:p>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No. </w:t>
            </w:r>
          </w:p>
        </w:tc>
        <w:tc>
          <w:tcPr>
            <w:tcW w:w="2025"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HF </w:t>
            </w:r>
          </w:p>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No. </w:t>
            </w:r>
          </w:p>
        </w:tc>
        <w:tc>
          <w:tcPr>
            <w:tcW w:w="2949"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Pacemaker implantation </w:t>
            </w:r>
          </w:p>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No. </w:t>
            </w:r>
          </w:p>
        </w:tc>
        <w:tc>
          <w:tcPr>
            <w:tcW w:w="1945"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MI</w:t>
            </w:r>
          </w:p>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No. </w:t>
            </w:r>
          </w:p>
        </w:tc>
        <w:tc>
          <w:tcPr>
            <w:tcW w:w="2025"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AF</w:t>
            </w:r>
          </w:p>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No. </w:t>
            </w:r>
          </w:p>
        </w:tc>
      </w:tr>
      <w:tr w:rsidR="007433B6" w:rsidRPr="007433B6" w:rsidTr="00F62398">
        <w:trPr>
          <w:trHeight w:val="549"/>
        </w:trPr>
        <w:tc>
          <w:tcPr>
            <w:tcW w:w="2974" w:type="dxa"/>
          </w:tcPr>
          <w:p w:rsidR="007433B6" w:rsidRPr="007433B6" w:rsidRDefault="007433B6" w:rsidP="007433B6">
            <w:pPr>
              <w:spacing w:after="160" w:line="360" w:lineRule="auto"/>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IRBBB (n = 887)</w:t>
            </w:r>
          </w:p>
        </w:tc>
        <w:tc>
          <w:tcPr>
            <w:tcW w:w="1551"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37 </w:t>
            </w:r>
          </w:p>
        </w:tc>
        <w:tc>
          <w:tcPr>
            <w:tcW w:w="202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53 </w:t>
            </w:r>
          </w:p>
        </w:tc>
        <w:tc>
          <w:tcPr>
            <w:tcW w:w="2949"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14 </w:t>
            </w:r>
          </w:p>
        </w:tc>
        <w:tc>
          <w:tcPr>
            <w:tcW w:w="194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38 </w:t>
            </w:r>
          </w:p>
        </w:tc>
        <w:tc>
          <w:tcPr>
            <w:tcW w:w="202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67 </w:t>
            </w:r>
          </w:p>
        </w:tc>
      </w:tr>
      <w:tr w:rsidR="007433B6" w:rsidRPr="007433B6" w:rsidTr="00F62398">
        <w:trPr>
          <w:trHeight w:val="329"/>
        </w:trPr>
        <w:tc>
          <w:tcPr>
            <w:tcW w:w="2974" w:type="dxa"/>
          </w:tcPr>
          <w:p w:rsidR="007433B6" w:rsidRPr="007433B6" w:rsidRDefault="007433B6" w:rsidP="007433B6">
            <w:pPr>
              <w:spacing w:after="160" w:line="360" w:lineRule="auto"/>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RBBB (n = 2,297)</w:t>
            </w:r>
          </w:p>
        </w:tc>
        <w:tc>
          <w:tcPr>
            <w:tcW w:w="1551"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244 </w:t>
            </w:r>
          </w:p>
        </w:tc>
        <w:tc>
          <w:tcPr>
            <w:tcW w:w="202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276</w:t>
            </w:r>
          </w:p>
        </w:tc>
        <w:tc>
          <w:tcPr>
            <w:tcW w:w="2949"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156 </w:t>
            </w:r>
          </w:p>
        </w:tc>
        <w:tc>
          <w:tcPr>
            <w:tcW w:w="194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137 </w:t>
            </w:r>
          </w:p>
        </w:tc>
        <w:tc>
          <w:tcPr>
            <w:tcW w:w="202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258 </w:t>
            </w:r>
          </w:p>
        </w:tc>
      </w:tr>
      <w:tr w:rsidR="007433B6" w:rsidRPr="007433B6" w:rsidTr="00F62398">
        <w:trPr>
          <w:trHeight w:val="320"/>
        </w:trPr>
        <w:tc>
          <w:tcPr>
            <w:tcW w:w="2974" w:type="dxa"/>
          </w:tcPr>
          <w:p w:rsidR="007433B6" w:rsidRPr="007433B6" w:rsidRDefault="007433B6" w:rsidP="007433B6">
            <w:pPr>
              <w:spacing w:after="160" w:line="360" w:lineRule="auto"/>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LBBB (n = 358)</w:t>
            </w:r>
          </w:p>
        </w:tc>
        <w:tc>
          <w:tcPr>
            <w:tcW w:w="1551"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56 </w:t>
            </w:r>
          </w:p>
        </w:tc>
        <w:tc>
          <w:tcPr>
            <w:tcW w:w="202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118 </w:t>
            </w:r>
          </w:p>
        </w:tc>
        <w:tc>
          <w:tcPr>
            <w:tcW w:w="2949"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34 </w:t>
            </w:r>
          </w:p>
        </w:tc>
        <w:tc>
          <w:tcPr>
            <w:tcW w:w="194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30 </w:t>
            </w:r>
          </w:p>
        </w:tc>
        <w:tc>
          <w:tcPr>
            <w:tcW w:w="202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44 </w:t>
            </w:r>
          </w:p>
        </w:tc>
      </w:tr>
      <w:tr w:rsidR="007433B6" w:rsidRPr="007433B6" w:rsidTr="00F62398">
        <w:trPr>
          <w:trHeight w:val="320"/>
        </w:trPr>
        <w:tc>
          <w:tcPr>
            <w:tcW w:w="2974" w:type="dxa"/>
          </w:tcPr>
          <w:p w:rsidR="007433B6" w:rsidRPr="007433B6" w:rsidRDefault="007433B6" w:rsidP="007433B6">
            <w:pPr>
              <w:spacing w:after="160" w:line="360" w:lineRule="auto"/>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NIVCD (n = 1,979)</w:t>
            </w:r>
          </w:p>
        </w:tc>
        <w:tc>
          <w:tcPr>
            <w:tcW w:w="1551"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216 </w:t>
            </w:r>
          </w:p>
        </w:tc>
        <w:tc>
          <w:tcPr>
            <w:tcW w:w="202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343 </w:t>
            </w:r>
          </w:p>
        </w:tc>
        <w:tc>
          <w:tcPr>
            <w:tcW w:w="2949"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124 </w:t>
            </w:r>
          </w:p>
        </w:tc>
        <w:tc>
          <w:tcPr>
            <w:tcW w:w="194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144 </w:t>
            </w:r>
          </w:p>
        </w:tc>
        <w:tc>
          <w:tcPr>
            <w:tcW w:w="202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197 </w:t>
            </w:r>
          </w:p>
        </w:tc>
      </w:tr>
    </w:tbl>
    <w:p w:rsidR="007433B6" w:rsidRPr="007433B6" w:rsidRDefault="007433B6" w:rsidP="007433B6">
      <w:pPr>
        <w:spacing w:after="160" w:line="360" w:lineRule="auto"/>
        <w:rPr>
          <w:rFonts w:eastAsia="Times New Roman" w:cs="Courier New"/>
          <w:b/>
          <w:color w:val="222222"/>
          <w:lang w:val="en-US"/>
        </w:rPr>
      </w:pPr>
      <w:r w:rsidRPr="007433B6">
        <w:rPr>
          <w:rFonts w:eastAsia="Times New Roman" w:cs="Courier New"/>
          <w:b/>
          <w:color w:val="222222"/>
          <w:lang w:val="en-US"/>
        </w:rPr>
        <w:t>Women</w:t>
      </w:r>
    </w:p>
    <w:tbl>
      <w:tblPr>
        <w:tblStyle w:val="Tabel-Gitter1"/>
        <w:tblW w:w="13466"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2636"/>
        <w:gridCol w:w="1907"/>
        <w:gridCol w:w="2036"/>
        <w:gridCol w:w="2952"/>
        <w:gridCol w:w="1899"/>
        <w:gridCol w:w="2036"/>
      </w:tblGrid>
      <w:tr w:rsidR="007433B6" w:rsidRPr="007433B6" w:rsidTr="00F62398">
        <w:trPr>
          <w:trHeight w:val="1270"/>
        </w:trPr>
        <w:tc>
          <w:tcPr>
            <w:tcW w:w="2531" w:type="dxa"/>
          </w:tcPr>
          <w:p w:rsidR="007433B6" w:rsidRPr="007433B6" w:rsidRDefault="007433B6" w:rsidP="007433B6">
            <w:pPr>
              <w:spacing w:after="160" w:line="360" w:lineRule="auto"/>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BBB subtype</w:t>
            </w:r>
          </w:p>
        </w:tc>
        <w:tc>
          <w:tcPr>
            <w:tcW w:w="1831"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CV Death </w:t>
            </w:r>
          </w:p>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No. </w:t>
            </w:r>
          </w:p>
        </w:tc>
        <w:tc>
          <w:tcPr>
            <w:tcW w:w="1955"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HF </w:t>
            </w:r>
          </w:p>
          <w:p w:rsidR="007433B6" w:rsidRPr="007433B6" w:rsidRDefault="007433B6" w:rsidP="007433B6">
            <w:pPr>
              <w:spacing w:after="160" w:line="360" w:lineRule="auto"/>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    No. </w:t>
            </w:r>
          </w:p>
        </w:tc>
        <w:tc>
          <w:tcPr>
            <w:tcW w:w="2835"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Pacemaker implantation </w:t>
            </w:r>
          </w:p>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No. </w:t>
            </w:r>
          </w:p>
        </w:tc>
        <w:tc>
          <w:tcPr>
            <w:tcW w:w="1824"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MI</w:t>
            </w:r>
          </w:p>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No. </w:t>
            </w:r>
          </w:p>
        </w:tc>
        <w:tc>
          <w:tcPr>
            <w:tcW w:w="1955" w:type="dxa"/>
          </w:tcPr>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AF</w:t>
            </w:r>
          </w:p>
          <w:p w:rsidR="007433B6" w:rsidRPr="007433B6" w:rsidRDefault="007433B6" w:rsidP="007433B6">
            <w:pPr>
              <w:spacing w:after="160" w:line="360" w:lineRule="auto"/>
              <w:jc w:val="center"/>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 xml:space="preserve">No. </w:t>
            </w:r>
          </w:p>
        </w:tc>
      </w:tr>
      <w:tr w:rsidR="007433B6" w:rsidRPr="007433B6" w:rsidTr="00F62398">
        <w:trPr>
          <w:trHeight w:val="539"/>
        </w:trPr>
        <w:tc>
          <w:tcPr>
            <w:tcW w:w="2531" w:type="dxa"/>
          </w:tcPr>
          <w:p w:rsidR="007433B6" w:rsidRPr="007433B6" w:rsidRDefault="007433B6" w:rsidP="007433B6">
            <w:pPr>
              <w:spacing w:after="160" w:line="360" w:lineRule="auto"/>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lang w:val="en-US"/>
              </w:rPr>
              <w:t>IRBBB (n = 426)</w:t>
            </w:r>
          </w:p>
        </w:tc>
        <w:tc>
          <w:tcPr>
            <w:tcW w:w="1831"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26 </w:t>
            </w:r>
          </w:p>
        </w:tc>
        <w:tc>
          <w:tcPr>
            <w:tcW w:w="195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26 </w:t>
            </w:r>
          </w:p>
        </w:tc>
        <w:tc>
          <w:tcPr>
            <w:tcW w:w="283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14 </w:t>
            </w:r>
          </w:p>
        </w:tc>
        <w:tc>
          <w:tcPr>
            <w:tcW w:w="1824"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11 </w:t>
            </w:r>
          </w:p>
        </w:tc>
        <w:tc>
          <w:tcPr>
            <w:tcW w:w="1955"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31 </w:t>
            </w:r>
          </w:p>
        </w:tc>
      </w:tr>
      <w:tr w:rsidR="007433B6" w:rsidRPr="007433B6" w:rsidTr="00F62398">
        <w:trPr>
          <w:trHeight w:val="539"/>
        </w:trPr>
        <w:tc>
          <w:tcPr>
            <w:tcW w:w="2531" w:type="dxa"/>
          </w:tcPr>
          <w:p w:rsidR="007433B6" w:rsidRPr="007433B6" w:rsidRDefault="007433B6" w:rsidP="007433B6">
            <w:pPr>
              <w:spacing w:after="160" w:line="360" w:lineRule="auto"/>
              <w:rPr>
                <w:rFonts w:asciiTheme="minorHAnsi" w:hAnsiTheme="minorHAnsi" w:cs="Courier New"/>
                <w:b/>
                <w:color w:val="222222"/>
                <w:sz w:val="22"/>
                <w:szCs w:val="22"/>
              </w:rPr>
            </w:pPr>
            <w:r w:rsidRPr="007433B6">
              <w:rPr>
                <w:rFonts w:asciiTheme="minorHAnsi" w:hAnsiTheme="minorHAnsi" w:cs="Courier New"/>
                <w:b/>
                <w:color w:val="222222"/>
                <w:sz w:val="22"/>
                <w:szCs w:val="22"/>
              </w:rPr>
              <w:t>RBBB (n = 1,213)</w:t>
            </w:r>
          </w:p>
        </w:tc>
        <w:tc>
          <w:tcPr>
            <w:tcW w:w="1831"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163 </w:t>
            </w:r>
          </w:p>
        </w:tc>
        <w:tc>
          <w:tcPr>
            <w:tcW w:w="1955"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167 </w:t>
            </w:r>
          </w:p>
        </w:tc>
        <w:tc>
          <w:tcPr>
            <w:tcW w:w="2835"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77 </w:t>
            </w:r>
          </w:p>
        </w:tc>
        <w:tc>
          <w:tcPr>
            <w:tcW w:w="1824"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54 </w:t>
            </w:r>
          </w:p>
        </w:tc>
        <w:tc>
          <w:tcPr>
            <w:tcW w:w="1955"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136 </w:t>
            </w:r>
          </w:p>
        </w:tc>
      </w:tr>
      <w:tr w:rsidR="007433B6" w:rsidRPr="007433B6" w:rsidTr="00F62398">
        <w:trPr>
          <w:trHeight w:val="539"/>
        </w:trPr>
        <w:tc>
          <w:tcPr>
            <w:tcW w:w="2531" w:type="dxa"/>
          </w:tcPr>
          <w:p w:rsidR="007433B6" w:rsidRPr="007433B6" w:rsidRDefault="007433B6" w:rsidP="007433B6">
            <w:pPr>
              <w:spacing w:after="160" w:line="360" w:lineRule="auto"/>
              <w:rPr>
                <w:rFonts w:asciiTheme="minorHAnsi" w:hAnsiTheme="minorHAnsi" w:cs="Courier New"/>
                <w:b/>
                <w:color w:val="222222"/>
                <w:sz w:val="22"/>
                <w:szCs w:val="22"/>
              </w:rPr>
            </w:pPr>
            <w:r w:rsidRPr="007433B6">
              <w:rPr>
                <w:rFonts w:asciiTheme="minorHAnsi" w:hAnsiTheme="minorHAnsi" w:cs="Courier New"/>
                <w:b/>
                <w:color w:val="222222"/>
                <w:sz w:val="22"/>
                <w:szCs w:val="22"/>
              </w:rPr>
              <w:t>LBBB (n = 679)</w:t>
            </w:r>
          </w:p>
        </w:tc>
        <w:tc>
          <w:tcPr>
            <w:tcW w:w="1831"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82 </w:t>
            </w:r>
          </w:p>
        </w:tc>
        <w:tc>
          <w:tcPr>
            <w:tcW w:w="1955"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167 </w:t>
            </w:r>
          </w:p>
        </w:tc>
        <w:tc>
          <w:tcPr>
            <w:tcW w:w="2835"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32 </w:t>
            </w:r>
          </w:p>
        </w:tc>
        <w:tc>
          <w:tcPr>
            <w:tcW w:w="1824"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52 </w:t>
            </w:r>
          </w:p>
        </w:tc>
        <w:tc>
          <w:tcPr>
            <w:tcW w:w="1955" w:type="dxa"/>
          </w:tcPr>
          <w:p w:rsidR="007433B6" w:rsidRPr="007433B6" w:rsidRDefault="007433B6" w:rsidP="007433B6">
            <w:pPr>
              <w:spacing w:after="160" w:line="360" w:lineRule="auto"/>
              <w:jc w:val="center"/>
              <w:rPr>
                <w:rFonts w:asciiTheme="minorHAnsi" w:hAnsiTheme="minorHAnsi" w:cs="Courier New"/>
                <w:color w:val="222222"/>
                <w:sz w:val="22"/>
                <w:szCs w:val="22"/>
              </w:rPr>
            </w:pPr>
            <w:r w:rsidRPr="007433B6">
              <w:rPr>
                <w:rFonts w:asciiTheme="minorHAnsi" w:hAnsiTheme="minorHAnsi" w:cs="Courier New"/>
                <w:color w:val="222222"/>
                <w:sz w:val="22"/>
                <w:szCs w:val="22"/>
              </w:rPr>
              <w:t xml:space="preserve">99 </w:t>
            </w:r>
          </w:p>
        </w:tc>
      </w:tr>
      <w:tr w:rsidR="007433B6" w:rsidRPr="007433B6" w:rsidTr="00F62398">
        <w:trPr>
          <w:trHeight w:val="539"/>
        </w:trPr>
        <w:tc>
          <w:tcPr>
            <w:tcW w:w="2531" w:type="dxa"/>
          </w:tcPr>
          <w:p w:rsidR="007433B6" w:rsidRPr="007433B6" w:rsidRDefault="007433B6" w:rsidP="007433B6">
            <w:pPr>
              <w:spacing w:after="160" w:line="360" w:lineRule="auto"/>
              <w:rPr>
                <w:rFonts w:asciiTheme="minorHAnsi" w:hAnsiTheme="minorHAnsi" w:cs="Courier New"/>
                <w:b/>
                <w:color w:val="222222"/>
                <w:sz w:val="22"/>
                <w:szCs w:val="22"/>
                <w:lang w:val="en-US"/>
              </w:rPr>
            </w:pPr>
            <w:r w:rsidRPr="007433B6">
              <w:rPr>
                <w:rFonts w:asciiTheme="minorHAnsi" w:hAnsiTheme="minorHAnsi" w:cs="Courier New"/>
                <w:b/>
                <w:color w:val="222222"/>
                <w:sz w:val="22"/>
                <w:szCs w:val="22"/>
              </w:rPr>
              <w:t>NIVCD (</w:t>
            </w:r>
            <w:r w:rsidRPr="007433B6">
              <w:rPr>
                <w:rFonts w:asciiTheme="minorHAnsi" w:hAnsiTheme="minorHAnsi" w:cs="Courier New"/>
                <w:b/>
                <w:color w:val="222222"/>
                <w:sz w:val="22"/>
                <w:szCs w:val="22"/>
                <w:lang w:val="en-US"/>
              </w:rPr>
              <w:t>n = 1,071)</w:t>
            </w:r>
          </w:p>
        </w:tc>
        <w:tc>
          <w:tcPr>
            <w:tcW w:w="1831"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172 </w:t>
            </w:r>
          </w:p>
        </w:tc>
        <w:tc>
          <w:tcPr>
            <w:tcW w:w="195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255 </w:t>
            </w:r>
          </w:p>
        </w:tc>
        <w:tc>
          <w:tcPr>
            <w:tcW w:w="283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69 </w:t>
            </w:r>
          </w:p>
        </w:tc>
        <w:tc>
          <w:tcPr>
            <w:tcW w:w="1824"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92 </w:t>
            </w:r>
          </w:p>
        </w:tc>
        <w:tc>
          <w:tcPr>
            <w:tcW w:w="1955" w:type="dxa"/>
          </w:tcPr>
          <w:p w:rsidR="007433B6" w:rsidRPr="007433B6" w:rsidRDefault="007433B6" w:rsidP="007433B6">
            <w:pPr>
              <w:spacing w:after="160" w:line="360" w:lineRule="auto"/>
              <w:jc w:val="center"/>
              <w:rPr>
                <w:rFonts w:asciiTheme="minorHAnsi" w:hAnsiTheme="minorHAnsi" w:cs="Courier New"/>
                <w:color w:val="222222"/>
                <w:sz w:val="22"/>
                <w:szCs w:val="22"/>
                <w:lang w:val="en-US"/>
              </w:rPr>
            </w:pPr>
            <w:r w:rsidRPr="007433B6">
              <w:rPr>
                <w:rFonts w:asciiTheme="minorHAnsi" w:hAnsiTheme="minorHAnsi" w:cs="Courier New"/>
                <w:color w:val="222222"/>
                <w:sz w:val="22"/>
                <w:szCs w:val="22"/>
                <w:lang w:val="en-US"/>
              </w:rPr>
              <w:t xml:space="preserve">126 </w:t>
            </w:r>
          </w:p>
        </w:tc>
      </w:tr>
    </w:tbl>
    <w:p w:rsidR="007433B6" w:rsidRPr="007433B6" w:rsidRDefault="007433B6" w:rsidP="007433B6">
      <w:pPr>
        <w:spacing w:after="160" w:line="360" w:lineRule="auto"/>
        <w:rPr>
          <w:rFonts w:eastAsia="Times New Roman" w:cs="Courier New"/>
          <w:color w:val="222222"/>
          <w:lang w:val="en-US"/>
        </w:rPr>
        <w:sectPr w:rsidR="007433B6" w:rsidRPr="007433B6" w:rsidSect="00F62398">
          <w:pgSz w:w="15840" w:h="12240" w:orient="landscape"/>
          <w:pgMar w:top="1134" w:right="1701" w:bottom="1134" w:left="1701" w:header="709" w:footer="709" w:gutter="0"/>
          <w:cols w:space="708"/>
          <w:noEndnote/>
        </w:sectPr>
      </w:pPr>
    </w:p>
    <w:p w:rsidR="006A018B" w:rsidRPr="007433B6" w:rsidRDefault="006A018B" w:rsidP="006A018B">
      <w:pPr>
        <w:spacing w:line="360" w:lineRule="auto"/>
        <w:rPr>
          <w:rFonts w:cs="Courier New"/>
          <w:color w:val="222222"/>
          <w:shd w:val="clear" w:color="auto" w:fill="FFFFFF"/>
          <w:lang w:val="en-US"/>
        </w:rPr>
      </w:pPr>
      <w:bookmarkStart w:id="0" w:name="_Hlk536027074"/>
      <w:r w:rsidRPr="00CA03D7">
        <w:rPr>
          <w:rFonts w:cs="Courier New"/>
          <w:b/>
          <w:color w:val="222222"/>
          <w:sz w:val="24"/>
          <w:szCs w:val="24"/>
          <w:shd w:val="clear" w:color="auto" w:fill="FFFFFF"/>
          <w:lang w:val="en-US"/>
        </w:rPr>
        <w:lastRenderedPageBreak/>
        <w:t>Supplementary table 4</w:t>
      </w:r>
      <w:r w:rsidR="007433B6" w:rsidRPr="00CA03D7">
        <w:rPr>
          <w:rFonts w:cs="Courier New"/>
          <w:b/>
          <w:color w:val="222222"/>
          <w:sz w:val="24"/>
          <w:szCs w:val="24"/>
          <w:shd w:val="clear" w:color="auto" w:fill="FFFFFF"/>
          <w:lang w:val="en-US"/>
        </w:rPr>
        <w:t xml:space="preserve"> </w:t>
      </w:r>
      <w:r w:rsidR="007433B6">
        <w:rPr>
          <w:rFonts w:cs="Courier New"/>
          <w:b/>
          <w:color w:val="222222"/>
          <w:shd w:val="clear" w:color="auto" w:fill="FFFFFF"/>
          <w:lang w:val="en-US"/>
        </w:rPr>
        <w:t>-</w:t>
      </w:r>
      <w:r w:rsidR="007433B6" w:rsidRPr="007433B6">
        <w:rPr>
          <w:rFonts w:cs="Courier New"/>
          <w:color w:val="222222"/>
          <w:shd w:val="clear" w:color="auto" w:fill="FFFFFF"/>
          <w:lang w:val="en-US"/>
        </w:rPr>
        <w:t xml:space="preserve"> </w:t>
      </w:r>
      <w:r w:rsidR="007433B6" w:rsidRPr="006A018B">
        <w:rPr>
          <w:rFonts w:cs="Courier New"/>
          <w:color w:val="222222"/>
          <w:shd w:val="clear" w:color="auto" w:fill="FFFFFF"/>
          <w:lang w:val="en-US"/>
        </w:rPr>
        <w:t xml:space="preserve">Brier scores for all models and outcomes with 95% confidence intervals. </w:t>
      </w:r>
    </w:p>
    <w:p w:rsidR="006A018B" w:rsidRPr="006A018B" w:rsidRDefault="006A018B" w:rsidP="006A018B">
      <w:pPr>
        <w:spacing w:line="360" w:lineRule="auto"/>
        <w:rPr>
          <w:rFonts w:cs="Courier New"/>
          <w:b/>
          <w:color w:val="222222"/>
          <w:shd w:val="clear" w:color="auto" w:fill="FFFFFF"/>
          <w:lang w:val="en-US"/>
        </w:rPr>
      </w:pPr>
      <w:r w:rsidRPr="006A018B">
        <w:rPr>
          <w:rFonts w:cs="Courier New"/>
          <w:b/>
          <w:color w:val="222222"/>
          <w:shd w:val="clear" w:color="auto" w:fill="FFFFFF"/>
          <w:lang w:val="en-US"/>
        </w:rPr>
        <w:t>Men</w:t>
      </w:r>
    </w:p>
    <w:tbl>
      <w:tblPr>
        <w:tblStyle w:val="Tabel-Gitter"/>
        <w:tblW w:w="12628" w:type="dxa"/>
        <w:tblInd w:w="-10"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4137"/>
        <w:gridCol w:w="4464"/>
        <w:gridCol w:w="4027"/>
      </w:tblGrid>
      <w:tr w:rsidR="006A018B" w:rsidRPr="006A018B" w:rsidTr="00F62398">
        <w:trPr>
          <w:trHeight w:val="698"/>
        </w:trPr>
        <w:tc>
          <w:tcPr>
            <w:tcW w:w="4137" w:type="dxa"/>
          </w:tcPr>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Outcome</w:t>
            </w:r>
          </w:p>
        </w:tc>
        <w:tc>
          <w:tcPr>
            <w:tcW w:w="4464" w:type="dxa"/>
          </w:tcPr>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Conventional model</w:t>
            </w:r>
          </w:p>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Brier score</w:t>
            </w:r>
            <w:r w:rsidR="002638DB">
              <w:rPr>
                <w:rFonts w:cs="Courier New"/>
                <w:b/>
                <w:color w:val="222222"/>
                <w:shd w:val="clear" w:color="auto" w:fill="FFFFFF"/>
                <w:lang w:val="en-US"/>
              </w:rPr>
              <w:t xml:space="preserve"> </w:t>
            </w:r>
            <w:r w:rsidRPr="006A018B">
              <w:rPr>
                <w:rFonts w:cs="Courier New"/>
                <w:b/>
                <w:color w:val="222222"/>
                <w:shd w:val="clear" w:color="auto" w:fill="FFFFFF"/>
                <w:lang w:val="en-US"/>
              </w:rPr>
              <w:t>(95%CI)</w:t>
            </w:r>
          </w:p>
        </w:tc>
        <w:tc>
          <w:tcPr>
            <w:tcW w:w="4027" w:type="dxa"/>
          </w:tcPr>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BBB Model</w:t>
            </w:r>
          </w:p>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Brier score (95%CI)</w:t>
            </w:r>
          </w:p>
        </w:tc>
      </w:tr>
      <w:tr w:rsidR="006A018B" w:rsidRPr="006A018B" w:rsidTr="00F62398">
        <w:trPr>
          <w:trHeight w:val="469"/>
        </w:trPr>
        <w:tc>
          <w:tcPr>
            <w:tcW w:w="4137"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CV Death</w:t>
            </w:r>
          </w:p>
        </w:tc>
        <w:tc>
          <w:tcPr>
            <w:tcW w:w="4464"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0.0438 (0.0378-0.0499)</w:t>
            </w:r>
          </w:p>
        </w:tc>
        <w:tc>
          <w:tcPr>
            <w:tcW w:w="4027"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0.0439 (0.0378-0.0499)</w:t>
            </w:r>
          </w:p>
        </w:tc>
      </w:tr>
      <w:tr w:rsidR="006A018B" w:rsidRPr="006A018B" w:rsidTr="00F62398">
        <w:trPr>
          <w:trHeight w:val="469"/>
        </w:trPr>
        <w:tc>
          <w:tcPr>
            <w:tcW w:w="4137"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HF</w:t>
            </w:r>
          </w:p>
        </w:tc>
        <w:tc>
          <w:tcPr>
            <w:tcW w:w="4464"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0.0607 (0.0528-0.0686)</w:t>
            </w:r>
          </w:p>
        </w:tc>
        <w:tc>
          <w:tcPr>
            <w:tcW w:w="4027"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0.0603 (0.0525–0.0681)</w:t>
            </w:r>
          </w:p>
        </w:tc>
      </w:tr>
      <w:tr w:rsidR="006A018B" w:rsidRPr="006A018B" w:rsidTr="00F62398">
        <w:trPr>
          <w:trHeight w:val="469"/>
        </w:trPr>
        <w:tc>
          <w:tcPr>
            <w:tcW w:w="4137"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Pacemaker implant</w:t>
            </w:r>
          </w:p>
        </w:tc>
        <w:tc>
          <w:tcPr>
            <w:tcW w:w="4464"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0.0157 (0.0132-0.0183)</w:t>
            </w:r>
          </w:p>
        </w:tc>
        <w:tc>
          <w:tcPr>
            <w:tcW w:w="4027"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0.0155 (0.0130-0.0181)</w:t>
            </w:r>
          </w:p>
        </w:tc>
      </w:tr>
      <w:tr w:rsidR="006A018B" w:rsidRPr="006A018B" w:rsidTr="00F62398">
        <w:trPr>
          <w:trHeight w:val="469"/>
        </w:trPr>
        <w:tc>
          <w:tcPr>
            <w:tcW w:w="4137"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MI</w:t>
            </w:r>
          </w:p>
        </w:tc>
        <w:tc>
          <w:tcPr>
            <w:tcW w:w="4464"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0.0514 (0.0444-0.0583)</w:t>
            </w:r>
          </w:p>
        </w:tc>
        <w:tc>
          <w:tcPr>
            <w:tcW w:w="4027"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0.0514 (0.0444-0.0583)</w:t>
            </w:r>
          </w:p>
        </w:tc>
      </w:tr>
      <w:tr w:rsidR="006A018B" w:rsidRPr="006A018B" w:rsidTr="00F62398">
        <w:trPr>
          <w:trHeight w:val="469"/>
        </w:trPr>
        <w:tc>
          <w:tcPr>
            <w:tcW w:w="4137"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AF</w:t>
            </w:r>
          </w:p>
        </w:tc>
        <w:tc>
          <w:tcPr>
            <w:tcW w:w="4464"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0.0735 (0.0646-0.0824)</w:t>
            </w:r>
          </w:p>
        </w:tc>
        <w:tc>
          <w:tcPr>
            <w:tcW w:w="4027"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0.0735 (0.0646-0.0824)</w:t>
            </w:r>
          </w:p>
        </w:tc>
      </w:tr>
    </w:tbl>
    <w:p w:rsidR="006A018B" w:rsidRPr="006A018B" w:rsidRDefault="006A018B" w:rsidP="006A018B">
      <w:pPr>
        <w:spacing w:line="360" w:lineRule="auto"/>
        <w:jc w:val="center"/>
        <w:rPr>
          <w:rFonts w:cs="Courier New"/>
          <w:b/>
          <w:color w:val="222222"/>
          <w:shd w:val="clear" w:color="auto" w:fill="FFFFFF"/>
          <w:lang w:val="en-US"/>
        </w:rPr>
      </w:pPr>
    </w:p>
    <w:p w:rsidR="006A018B" w:rsidRPr="006A018B" w:rsidRDefault="006A018B" w:rsidP="007433B6">
      <w:pPr>
        <w:spacing w:line="360" w:lineRule="auto"/>
        <w:rPr>
          <w:rFonts w:cs="Courier New"/>
          <w:b/>
          <w:color w:val="222222"/>
          <w:shd w:val="clear" w:color="auto" w:fill="FFFFFF"/>
          <w:lang w:val="en-US"/>
        </w:rPr>
      </w:pPr>
      <w:r w:rsidRPr="006A018B">
        <w:rPr>
          <w:rFonts w:cs="Courier New"/>
          <w:b/>
          <w:color w:val="222222"/>
          <w:shd w:val="clear" w:color="auto" w:fill="FFFFFF"/>
          <w:lang w:val="en-US"/>
        </w:rPr>
        <w:t>Women</w:t>
      </w:r>
    </w:p>
    <w:tbl>
      <w:tblPr>
        <w:tblStyle w:val="Tabel-Gitter"/>
        <w:tblW w:w="12677" w:type="dxa"/>
        <w:tblInd w:w="-10"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4153"/>
        <w:gridCol w:w="4481"/>
        <w:gridCol w:w="4043"/>
      </w:tblGrid>
      <w:tr w:rsidR="006A018B" w:rsidRPr="006A018B" w:rsidTr="00F62398">
        <w:trPr>
          <w:trHeight w:val="762"/>
        </w:trPr>
        <w:tc>
          <w:tcPr>
            <w:tcW w:w="4153" w:type="dxa"/>
          </w:tcPr>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Outcome</w:t>
            </w:r>
          </w:p>
        </w:tc>
        <w:tc>
          <w:tcPr>
            <w:tcW w:w="4481" w:type="dxa"/>
          </w:tcPr>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Conventional model</w:t>
            </w:r>
          </w:p>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Brier score (95%CI)</w:t>
            </w:r>
          </w:p>
        </w:tc>
        <w:tc>
          <w:tcPr>
            <w:tcW w:w="4043" w:type="dxa"/>
          </w:tcPr>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BBB Model</w:t>
            </w:r>
          </w:p>
          <w:p w:rsidR="006A018B" w:rsidRPr="006A018B" w:rsidRDefault="006A018B" w:rsidP="006A018B">
            <w:pPr>
              <w:spacing w:line="360" w:lineRule="auto"/>
              <w:jc w:val="center"/>
              <w:rPr>
                <w:rFonts w:cs="Courier New"/>
                <w:b/>
                <w:color w:val="222222"/>
                <w:shd w:val="clear" w:color="auto" w:fill="FFFFFF"/>
                <w:lang w:val="en-US"/>
              </w:rPr>
            </w:pPr>
            <w:r w:rsidRPr="006A018B">
              <w:rPr>
                <w:rFonts w:cs="Courier New"/>
                <w:b/>
                <w:color w:val="222222"/>
                <w:shd w:val="clear" w:color="auto" w:fill="FFFFFF"/>
                <w:lang w:val="en-US"/>
              </w:rPr>
              <w:t>Brier score (95%CI)</w:t>
            </w:r>
          </w:p>
        </w:tc>
      </w:tr>
      <w:tr w:rsidR="006A018B" w:rsidRPr="006A018B" w:rsidTr="00F62398">
        <w:trPr>
          <w:trHeight w:val="490"/>
        </w:trPr>
        <w:tc>
          <w:tcPr>
            <w:tcW w:w="4153"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CV Death</w:t>
            </w:r>
          </w:p>
        </w:tc>
        <w:tc>
          <w:tcPr>
            <w:tcW w:w="4481"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0.0461 (0.0395–0.0527)</w:t>
            </w:r>
          </w:p>
        </w:tc>
        <w:tc>
          <w:tcPr>
            <w:tcW w:w="4043"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0.0461 (0.0395–0.0527)</w:t>
            </w:r>
          </w:p>
        </w:tc>
      </w:tr>
      <w:tr w:rsidR="006A018B" w:rsidRPr="006A018B" w:rsidTr="00F62398">
        <w:trPr>
          <w:trHeight w:val="490"/>
        </w:trPr>
        <w:tc>
          <w:tcPr>
            <w:tcW w:w="4153"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HF</w:t>
            </w:r>
          </w:p>
        </w:tc>
        <w:tc>
          <w:tcPr>
            <w:tcW w:w="4481"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0.0546 (0.0469-0.0623)</w:t>
            </w:r>
          </w:p>
        </w:tc>
        <w:tc>
          <w:tcPr>
            <w:tcW w:w="4043"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0.0544 (0.0468–0.0621)</w:t>
            </w:r>
          </w:p>
        </w:tc>
      </w:tr>
      <w:tr w:rsidR="006A018B" w:rsidRPr="006A018B" w:rsidTr="00F62398">
        <w:trPr>
          <w:trHeight w:val="490"/>
        </w:trPr>
        <w:tc>
          <w:tcPr>
            <w:tcW w:w="4153"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Pacemaker implantation</w:t>
            </w:r>
          </w:p>
        </w:tc>
        <w:tc>
          <w:tcPr>
            <w:tcW w:w="4481"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0.0116 (0.00941-0.0138)</w:t>
            </w:r>
          </w:p>
        </w:tc>
        <w:tc>
          <w:tcPr>
            <w:tcW w:w="4043"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0.0115 (0.00938-0.0137)</w:t>
            </w:r>
          </w:p>
        </w:tc>
      </w:tr>
      <w:tr w:rsidR="006A018B" w:rsidRPr="006A018B" w:rsidTr="00F62398">
        <w:trPr>
          <w:trHeight w:val="490"/>
        </w:trPr>
        <w:tc>
          <w:tcPr>
            <w:tcW w:w="4153"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MI</w:t>
            </w:r>
          </w:p>
        </w:tc>
        <w:tc>
          <w:tcPr>
            <w:tcW w:w="4481"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0.0312 (0.0262–0.0363)</w:t>
            </w:r>
          </w:p>
        </w:tc>
        <w:tc>
          <w:tcPr>
            <w:tcW w:w="4043"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0.0312 (0.0262–0.0362)</w:t>
            </w:r>
          </w:p>
        </w:tc>
      </w:tr>
      <w:tr w:rsidR="006A018B" w:rsidRPr="006A018B" w:rsidTr="00F62398">
        <w:trPr>
          <w:trHeight w:val="490"/>
        </w:trPr>
        <w:tc>
          <w:tcPr>
            <w:tcW w:w="4153" w:type="dxa"/>
          </w:tcPr>
          <w:p w:rsidR="006A018B" w:rsidRPr="006A018B" w:rsidRDefault="006A018B" w:rsidP="006A018B">
            <w:pPr>
              <w:spacing w:line="360" w:lineRule="auto"/>
              <w:rPr>
                <w:rFonts w:cs="Courier New"/>
                <w:color w:val="222222"/>
                <w:shd w:val="clear" w:color="auto" w:fill="FFFFFF"/>
                <w:lang w:val="en-US"/>
              </w:rPr>
            </w:pPr>
            <w:r w:rsidRPr="006A018B">
              <w:rPr>
                <w:rFonts w:cs="Courier New"/>
                <w:color w:val="222222"/>
                <w:shd w:val="clear" w:color="auto" w:fill="FFFFFF"/>
                <w:lang w:val="en-US"/>
              </w:rPr>
              <w:t>AF</w:t>
            </w:r>
          </w:p>
        </w:tc>
        <w:tc>
          <w:tcPr>
            <w:tcW w:w="4481"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0.0697 (0.0608-0.0787)</w:t>
            </w:r>
          </w:p>
        </w:tc>
        <w:tc>
          <w:tcPr>
            <w:tcW w:w="4043" w:type="dxa"/>
          </w:tcPr>
          <w:p w:rsidR="006A018B" w:rsidRPr="006A018B" w:rsidRDefault="006A018B" w:rsidP="006A018B">
            <w:pPr>
              <w:spacing w:line="360" w:lineRule="auto"/>
              <w:jc w:val="center"/>
              <w:rPr>
                <w:rFonts w:cs="Courier New"/>
                <w:color w:val="222222"/>
                <w:shd w:val="clear" w:color="auto" w:fill="FFFFFF"/>
                <w:lang w:val="en-US"/>
              </w:rPr>
            </w:pPr>
            <w:r w:rsidRPr="006A018B">
              <w:rPr>
                <w:rFonts w:cs="Courier New"/>
                <w:color w:val="222222"/>
                <w:shd w:val="clear" w:color="auto" w:fill="FFFFFF"/>
                <w:lang w:val="en-US"/>
              </w:rPr>
              <w:t>0.0697 (0.0608-0.0787)</w:t>
            </w:r>
          </w:p>
        </w:tc>
      </w:tr>
    </w:tbl>
    <w:p w:rsidR="006A018B" w:rsidRDefault="006A018B" w:rsidP="006A018B">
      <w:pPr>
        <w:spacing w:line="360" w:lineRule="auto"/>
        <w:rPr>
          <w:rFonts w:ascii="Courier New" w:hAnsi="Courier New" w:cs="Courier New"/>
          <w:color w:val="222222"/>
          <w:shd w:val="clear" w:color="auto" w:fill="FFFFFF"/>
          <w:lang w:val="en-US"/>
        </w:rPr>
        <w:sectPr w:rsidR="006A018B" w:rsidSect="00F62398">
          <w:pgSz w:w="15840" w:h="12240" w:orient="landscape"/>
          <w:pgMar w:top="1134" w:right="1701" w:bottom="1134" w:left="1701" w:header="709" w:footer="709" w:gutter="0"/>
          <w:cols w:space="708"/>
          <w:noEndnote/>
        </w:sectPr>
      </w:pPr>
    </w:p>
    <w:bookmarkEnd w:id="0"/>
    <w:p w:rsidR="00F62398" w:rsidRPr="00CA03D7" w:rsidRDefault="00F62398" w:rsidP="00F62398">
      <w:pPr>
        <w:spacing w:line="360" w:lineRule="auto"/>
        <w:rPr>
          <w:rFonts w:cs="Courier New"/>
          <w:color w:val="222222"/>
          <w:sz w:val="24"/>
          <w:szCs w:val="24"/>
          <w:shd w:val="clear" w:color="auto" w:fill="FFFFFF"/>
          <w:lang w:val="en-US"/>
        </w:rPr>
      </w:pPr>
      <w:r w:rsidRPr="00CA03D7">
        <w:rPr>
          <w:rFonts w:cs="Courier New"/>
          <w:b/>
          <w:color w:val="222222"/>
          <w:sz w:val="24"/>
          <w:szCs w:val="24"/>
          <w:shd w:val="clear" w:color="auto" w:fill="FFFFFF"/>
          <w:lang w:val="en-US"/>
        </w:rPr>
        <w:lastRenderedPageBreak/>
        <w:t>Supplementary table 5</w:t>
      </w:r>
      <w:r w:rsidR="00CA03D7">
        <w:rPr>
          <w:rFonts w:cs="Courier New"/>
          <w:color w:val="222222"/>
          <w:sz w:val="24"/>
          <w:szCs w:val="24"/>
          <w:shd w:val="clear" w:color="auto" w:fill="FFFFFF"/>
          <w:lang w:val="en-US"/>
        </w:rPr>
        <w:t xml:space="preserve"> - </w:t>
      </w:r>
      <w:r w:rsidRPr="00CA03D7">
        <w:rPr>
          <w:rFonts w:cs="Courier New"/>
          <w:color w:val="222222"/>
          <w:shd w:val="clear" w:color="auto" w:fill="FFFFFF"/>
          <w:lang w:val="en-US"/>
        </w:rPr>
        <w:t>Cox models used in risk prediction of the outcomes of pacemaker implantation and heart failure as well as the corresponding competing outcomes of event-free mortality.</w:t>
      </w:r>
    </w:p>
    <w:p w:rsidR="00F62398" w:rsidRP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b/>
          <w:i/>
          <w:color w:val="222222"/>
          <w:shd w:val="clear" w:color="auto" w:fill="FFFFFF"/>
          <w:lang w:val="en-US"/>
        </w:rPr>
      </w:pPr>
      <w:r w:rsidRPr="00F62398">
        <w:rPr>
          <w:rFonts w:cs="Courier New"/>
          <w:b/>
          <w:i/>
          <w:color w:val="222222"/>
          <w:shd w:val="clear" w:color="auto" w:fill="FFFFFF"/>
          <w:lang w:val="en-US"/>
        </w:rPr>
        <w:t>Heart Failure:</w:t>
      </w:r>
    </w:p>
    <w:tbl>
      <w:tblPr>
        <w:tblStyle w:val="Tabel-Gitter"/>
        <w:tblW w:w="9072"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2501"/>
        <w:gridCol w:w="2499"/>
        <w:gridCol w:w="2107"/>
        <w:gridCol w:w="1965"/>
      </w:tblGrid>
      <w:tr w:rsidR="00F62398" w:rsidRPr="00F62398" w:rsidTr="00F62398">
        <w:trPr>
          <w:trHeight w:val="453"/>
        </w:trPr>
        <w:tc>
          <w:tcPr>
            <w:tcW w:w="2501" w:type="dxa"/>
            <w:tcBorders>
              <w:bottom w:val="single" w:sz="12" w:space="0" w:color="auto"/>
            </w:tcBorders>
          </w:tcPr>
          <w:p w:rsidR="00F62398" w:rsidRPr="00F62398" w:rsidRDefault="00F62398" w:rsidP="00F62398">
            <w:pPr>
              <w:spacing w:line="360" w:lineRule="auto"/>
              <w:rPr>
                <w:rFonts w:cs="Courier New"/>
                <w:color w:val="222222"/>
                <w:shd w:val="clear" w:color="auto" w:fill="FFFFFF"/>
                <w:lang w:val="en-US"/>
              </w:rPr>
            </w:pPr>
          </w:p>
        </w:tc>
        <w:tc>
          <w:tcPr>
            <w:tcW w:w="2499"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Beta-coefficient</w:t>
            </w:r>
          </w:p>
        </w:tc>
        <w:tc>
          <w:tcPr>
            <w:tcW w:w="2107"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Standard</w:t>
            </w:r>
          </w:p>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Error</w:t>
            </w:r>
          </w:p>
        </w:tc>
        <w:tc>
          <w:tcPr>
            <w:tcW w:w="1965"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P-value</w:t>
            </w:r>
          </w:p>
        </w:tc>
      </w:tr>
      <w:tr w:rsidR="00F62398" w:rsidRPr="00F62398" w:rsidTr="00F62398">
        <w:trPr>
          <w:trHeight w:val="453"/>
        </w:trPr>
        <w:tc>
          <w:tcPr>
            <w:tcW w:w="2501" w:type="dxa"/>
            <w:tcBorders>
              <w:top w:val="single" w:sz="12" w:space="0" w:color="auto"/>
            </w:tcBorders>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No BBB</w:t>
            </w:r>
          </w:p>
        </w:tc>
        <w:tc>
          <w:tcPr>
            <w:tcW w:w="2499" w:type="dxa"/>
            <w:tcBorders>
              <w:top w:val="single" w:sz="12" w:space="0" w:color="auto"/>
            </w:tcBorders>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107" w:type="dxa"/>
            <w:tcBorders>
              <w:top w:val="single" w:sz="12" w:space="0" w:color="auto"/>
            </w:tcBorders>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1965"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[Ref]</w:t>
            </w:r>
          </w:p>
        </w:tc>
      </w:tr>
      <w:tr w:rsidR="00F62398" w:rsidRPr="00F62398" w:rsidTr="00F62398">
        <w:trPr>
          <w:trHeight w:val="453"/>
        </w:trPr>
        <w:tc>
          <w:tcPr>
            <w:tcW w:w="2501" w:type="dxa"/>
            <w:tcBorders>
              <w:top w:val="single" w:sz="12" w:space="0" w:color="auto"/>
            </w:tcBorders>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RBBB</w:t>
            </w:r>
          </w:p>
        </w:tc>
        <w:tc>
          <w:tcPr>
            <w:tcW w:w="2499"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0.37502</w:t>
            </w:r>
          </w:p>
        </w:tc>
        <w:tc>
          <w:tcPr>
            <w:tcW w:w="2107"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0.04923</w:t>
            </w:r>
          </w:p>
        </w:tc>
        <w:tc>
          <w:tcPr>
            <w:tcW w:w="1965"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53"/>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LBBB</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1.30553</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0.06057</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53"/>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NIVCD</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1.02830</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0.04271</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53"/>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IRBBB</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0.09672</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0.11449</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0.398</w:t>
            </w:r>
          </w:p>
        </w:tc>
      </w:tr>
      <w:tr w:rsidR="00F62398" w:rsidRPr="00F62398" w:rsidTr="00F62398">
        <w:trPr>
          <w:trHeight w:val="453"/>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Male sex</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0.43830</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0.01968</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40"/>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40-49</w:t>
            </w:r>
          </w:p>
        </w:tc>
        <w:tc>
          <w:tcPr>
            <w:tcW w:w="2499" w:type="dxa"/>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107" w:type="dxa"/>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[Ref]</w:t>
            </w:r>
          </w:p>
        </w:tc>
      </w:tr>
      <w:tr w:rsidR="00F62398" w:rsidRPr="00F62398" w:rsidTr="00F62398">
        <w:trPr>
          <w:trHeight w:val="440"/>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50-59</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0.63929</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0.04637</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66"/>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60-69</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1.34767</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0.04386</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66"/>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70-79</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2.09015</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0.04327</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66"/>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80-89</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2.63039</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0.04561</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66"/>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90-99</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3.08874</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0.06962</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66"/>
        </w:trPr>
        <w:tc>
          <w:tcPr>
            <w:tcW w:w="2501"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Comorbidity</w:t>
            </w:r>
          </w:p>
        </w:tc>
        <w:tc>
          <w:tcPr>
            <w:tcW w:w="2499"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0.55792</w:t>
            </w:r>
          </w:p>
        </w:tc>
        <w:tc>
          <w:tcPr>
            <w:tcW w:w="210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0.01970</w:t>
            </w:r>
          </w:p>
        </w:tc>
        <w:tc>
          <w:tcPr>
            <w:tcW w:w="1965"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bl>
    <w:p w:rsidR="00F62398" w:rsidRP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H</w:t>
      </w:r>
      <w:r w:rsidRPr="00F62398">
        <w:rPr>
          <w:rFonts w:cs="Courier New"/>
          <w:color w:val="222222"/>
          <w:shd w:val="clear" w:color="auto" w:fill="FFFFFF"/>
          <w:vertAlign w:val="subscript"/>
          <w:lang w:val="en-US"/>
        </w:rPr>
        <w:t>0</w:t>
      </w:r>
      <w:r w:rsidRPr="00F62398">
        <w:rPr>
          <w:rFonts w:cs="Courier New"/>
          <w:color w:val="222222"/>
          <w:shd w:val="clear" w:color="auto" w:fill="FFFFFF"/>
          <w:lang w:val="en-US"/>
        </w:rPr>
        <w:t>(</w:t>
      </w:r>
      <w:proofErr w:type="gramStart"/>
      <w:r w:rsidRPr="00F62398">
        <w:rPr>
          <w:rFonts w:cs="Courier New"/>
          <w:color w:val="222222"/>
          <w:shd w:val="clear" w:color="auto" w:fill="FFFFFF"/>
          <w:lang w:val="en-US"/>
        </w:rPr>
        <w:t>10)=</w:t>
      </w:r>
      <w:proofErr w:type="gramEnd"/>
      <w:r w:rsidRPr="00F62398">
        <w:rPr>
          <w:rFonts w:cs="Courier New"/>
          <w:color w:val="222222"/>
          <w:shd w:val="clear" w:color="auto" w:fill="FFFFFF"/>
          <w:lang w:val="en-US"/>
        </w:rPr>
        <w:t xml:space="preserve"> 0.051525 (10-year baseline cumulative hazard)</w:t>
      </w:r>
    </w:p>
    <w:p w:rsidR="00F62398" w:rsidRPr="00F62398" w:rsidRDefault="00F62398" w:rsidP="00F62398">
      <w:pPr>
        <w:spacing w:line="360" w:lineRule="auto"/>
        <w:rPr>
          <w:rFonts w:cs="Courier New"/>
          <w:b/>
          <w:i/>
          <w:color w:val="222222"/>
          <w:shd w:val="clear" w:color="auto" w:fill="FFFFFF"/>
          <w:lang w:val="en-US"/>
        </w:rPr>
      </w:pPr>
    </w:p>
    <w:p w:rsidR="00F62398" w:rsidRPr="00F62398" w:rsidRDefault="00F62398" w:rsidP="00F62398">
      <w:pPr>
        <w:spacing w:line="360" w:lineRule="auto"/>
        <w:rPr>
          <w:rFonts w:cs="Courier New"/>
          <w:b/>
          <w:i/>
          <w:color w:val="222222"/>
          <w:shd w:val="clear" w:color="auto" w:fill="FFFFFF"/>
          <w:lang w:val="en-US"/>
        </w:rPr>
      </w:pPr>
    </w:p>
    <w:p w:rsidR="00F62398" w:rsidRDefault="00F62398" w:rsidP="00F62398">
      <w:pPr>
        <w:spacing w:line="360" w:lineRule="auto"/>
        <w:rPr>
          <w:rFonts w:cs="Courier New"/>
          <w:b/>
          <w:i/>
          <w:color w:val="222222"/>
          <w:shd w:val="clear" w:color="auto" w:fill="FFFFFF"/>
          <w:lang w:val="en-US"/>
        </w:rPr>
      </w:pPr>
    </w:p>
    <w:p w:rsidR="00CA03D7" w:rsidRPr="00F62398" w:rsidRDefault="00CA03D7" w:rsidP="00F62398">
      <w:pPr>
        <w:spacing w:line="360" w:lineRule="auto"/>
        <w:rPr>
          <w:rFonts w:cs="Courier New"/>
          <w:b/>
          <w:i/>
          <w:color w:val="222222"/>
          <w:shd w:val="clear" w:color="auto" w:fill="FFFFFF"/>
          <w:lang w:val="en-US"/>
        </w:rPr>
      </w:pPr>
    </w:p>
    <w:p w:rsidR="00F62398" w:rsidRPr="00F62398" w:rsidRDefault="00F62398" w:rsidP="00F62398">
      <w:pPr>
        <w:spacing w:line="360" w:lineRule="auto"/>
        <w:rPr>
          <w:rFonts w:cs="Courier New"/>
          <w:b/>
          <w:i/>
          <w:color w:val="222222"/>
          <w:shd w:val="clear" w:color="auto" w:fill="FFFFFF"/>
          <w:lang w:val="en-US"/>
        </w:rPr>
      </w:pPr>
    </w:p>
    <w:p w:rsidR="00F62398" w:rsidRPr="00F62398" w:rsidRDefault="00F62398" w:rsidP="00F62398">
      <w:pPr>
        <w:spacing w:line="360" w:lineRule="auto"/>
        <w:rPr>
          <w:rFonts w:cs="Courier New"/>
          <w:b/>
          <w:i/>
          <w:color w:val="222222"/>
          <w:shd w:val="clear" w:color="auto" w:fill="FFFFFF"/>
          <w:lang w:val="en-US"/>
        </w:rPr>
      </w:pPr>
      <w:r w:rsidRPr="00F62398">
        <w:rPr>
          <w:rFonts w:cs="Courier New"/>
          <w:b/>
          <w:i/>
          <w:color w:val="222222"/>
          <w:shd w:val="clear" w:color="auto" w:fill="FFFFFF"/>
          <w:lang w:val="en-US"/>
        </w:rPr>
        <w:lastRenderedPageBreak/>
        <w:t>Competing event (Death from all causes without heart failure)</w:t>
      </w:r>
    </w:p>
    <w:tbl>
      <w:tblPr>
        <w:tblStyle w:val="Tabel-Gitter"/>
        <w:tblW w:w="9072"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2457"/>
        <w:gridCol w:w="2457"/>
        <w:gridCol w:w="2247"/>
        <w:gridCol w:w="1911"/>
      </w:tblGrid>
      <w:tr w:rsidR="00F62398" w:rsidRPr="00F62398" w:rsidTr="00F62398">
        <w:trPr>
          <w:trHeight w:val="486"/>
        </w:trPr>
        <w:tc>
          <w:tcPr>
            <w:tcW w:w="2457" w:type="dxa"/>
            <w:tcBorders>
              <w:bottom w:val="single" w:sz="12" w:space="0" w:color="auto"/>
            </w:tcBorders>
          </w:tcPr>
          <w:p w:rsidR="00F62398" w:rsidRPr="00F62398" w:rsidRDefault="00F62398" w:rsidP="00F62398">
            <w:pPr>
              <w:spacing w:line="360" w:lineRule="auto"/>
              <w:rPr>
                <w:rFonts w:cs="Courier New"/>
                <w:color w:val="222222"/>
                <w:shd w:val="clear" w:color="auto" w:fill="FFFFFF"/>
                <w:lang w:val="en-US"/>
              </w:rPr>
            </w:pPr>
          </w:p>
        </w:tc>
        <w:tc>
          <w:tcPr>
            <w:tcW w:w="2457"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Beta-coefficient</w:t>
            </w:r>
          </w:p>
        </w:tc>
        <w:tc>
          <w:tcPr>
            <w:tcW w:w="2247"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Standard</w:t>
            </w:r>
          </w:p>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Error</w:t>
            </w:r>
          </w:p>
        </w:tc>
        <w:tc>
          <w:tcPr>
            <w:tcW w:w="1911"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P-value</w:t>
            </w:r>
          </w:p>
        </w:tc>
      </w:tr>
      <w:tr w:rsidR="00F62398" w:rsidRPr="00F62398" w:rsidTr="00F62398">
        <w:trPr>
          <w:trHeight w:val="486"/>
        </w:trPr>
        <w:tc>
          <w:tcPr>
            <w:tcW w:w="2457" w:type="dxa"/>
            <w:tcBorders>
              <w:top w:val="single" w:sz="12" w:space="0" w:color="auto"/>
            </w:tcBorders>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No BBB</w:t>
            </w:r>
          </w:p>
        </w:tc>
        <w:tc>
          <w:tcPr>
            <w:tcW w:w="2457" w:type="dxa"/>
            <w:tcBorders>
              <w:top w:val="single" w:sz="12" w:space="0" w:color="auto"/>
            </w:tcBorders>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247" w:type="dxa"/>
            <w:tcBorders>
              <w:top w:val="single" w:sz="12" w:space="0" w:color="auto"/>
            </w:tcBorders>
          </w:tcPr>
          <w:p w:rsidR="00F62398" w:rsidRPr="00F62398" w:rsidRDefault="00F62398" w:rsidP="00F62398">
            <w:pPr>
              <w:spacing w:line="360" w:lineRule="auto"/>
              <w:ind w:firstLine="720"/>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1911"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[Ref]</w:t>
            </w:r>
          </w:p>
        </w:tc>
      </w:tr>
      <w:tr w:rsidR="00F62398" w:rsidRPr="00F62398" w:rsidTr="00F62398">
        <w:trPr>
          <w:trHeight w:val="486"/>
        </w:trPr>
        <w:tc>
          <w:tcPr>
            <w:tcW w:w="2457" w:type="dxa"/>
            <w:tcBorders>
              <w:top w:val="single" w:sz="12" w:space="0" w:color="auto"/>
            </w:tcBorders>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RBBB</w:t>
            </w:r>
          </w:p>
        </w:tc>
        <w:tc>
          <w:tcPr>
            <w:tcW w:w="2457"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0.04168</w:t>
            </w:r>
          </w:p>
        </w:tc>
        <w:tc>
          <w:tcPr>
            <w:tcW w:w="2247" w:type="dxa"/>
            <w:tcBorders>
              <w:top w:val="single" w:sz="12" w:space="0" w:color="auto"/>
            </w:tcBorders>
          </w:tcPr>
          <w:p w:rsidR="00F62398" w:rsidRPr="00F62398" w:rsidRDefault="00F62398" w:rsidP="00F62398">
            <w:pPr>
              <w:spacing w:line="360" w:lineRule="auto"/>
              <w:ind w:firstLine="720"/>
              <w:rPr>
                <w:rFonts w:cs="Courier New"/>
                <w:color w:val="222222"/>
                <w:shd w:val="clear" w:color="auto" w:fill="FFFFFF"/>
                <w:lang w:val="en-US"/>
              </w:rPr>
            </w:pPr>
            <w:r w:rsidRPr="00F62398">
              <w:rPr>
                <w:rFonts w:cs="Courier New"/>
                <w:lang w:val="da"/>
              </w:rPr>
              <w:t>0.03176</w:t>
            </w:r>
          </w:p>
        </w:tc>
        <w:tc>
          <w:tcPr>
            <w:tcW w:w="1911"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0.1894</w:t>
            </w:r>
          </w:p>
        </w:tc>
      </w:tr>
      <w:tr w:rsidR="00F62398" w:rsidRPr="00F62398" w:rsidTr="00F62398">
        <w:trPr>
          <w:trHeight w:val="486"/>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LBBB</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0.02021</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0.06043</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0.7381</w:t>
            </w:r>
          </w:p>
        </w:tc>
      </w:tr>
      <w:tr w:rsidR="00F62398" w:rsidRPr="00F62398" w:rsidTr="00F62398">
        <w:trPr>
          <w:trHeight w:val="486"/>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NIVCD</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0.09338</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0.03707</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0.0118</w:t>
            </w:r>
          </w:p>
        </w:tc>
      </w:tr>
      <w:tr w:rsidR="00F62398" w:rsidRPr="00F62398" w:rsidTr="00F62398">
        <w:trPr>
          <w:trHeight w:val="486"/>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IRBBB</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0.11049</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0.06653</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0.0968</w:t>
            </w:r>
          </w:p>
        </w:tc>
      </w:tr>
      <w:tr w:rsidR="00F62398" w:rsidRPr="00F62398" w:rsidTr="00F62398">
        <w:trPr>
          <w:trHeight w:val="486"/>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Male sex</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0.38599</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0.01188</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72"/>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40-49</w:t>
            </w:r>
          </w:p>
        </w:tc>
        <w:tc>
          <w:tcPr>
            <w:tcW w:w="2457" w:type="dxa"/>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247" w:type="dxa"/>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[Ref]</w:t>
            </w:r>
          </w:p>
        </w:tc>
      </w:tr>
      <w:tr w:rsidR="00F62398" w:rsidRPr="00F62398" w:rsidTr="00F62398">
        <w:trPr>
          <w:trHeight w:val="472"/>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50-59</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0.77976</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0.03146</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9"/>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60-69</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1.49193</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0.02995</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9"/>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70-79</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2.45022</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0.02916</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9"/>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80-89</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3.35215</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0.02972</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9"/>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90-99</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4.27201</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0.03749</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9"/>
        </w:trPr>
        <w:tc>
          <w:tcPr>
            <w:tcW w:w="2457"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Comorbidity</w:t>
            </w:r>
          </w:p>
        </w:tc>
        <w:tc>
          <w:tcPr>
            <w:tcW w:w="245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0.44902</w:t>
            </w:r>
          </w:p>
        </w:tc>
        <w:tc>
          <w:tcPr>
            <w:tcW w:w="2247"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0.01171</w:t>
            </w:r>
          </w:p>
        </w:tc>
        <w:tc>
          <w:tcPr>
            <w:tcW w:w="1911"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bl>
    <w:p w:rsidR="00F62398" w:rsidRP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H</w:t>
      </w:r>
      <w:r w:rsidRPr="00F62398">
        <w:rPr>
          <w:rFonts w:cs="Courier New"/>
          <w:color w:val="222222"/>
          <w:shd w:val="clear" w:color="auto" w:fill="FFFFFF"/>
          <w:vertAlign w:val="subscript"/>
          <w:lang w:val="en-US"/>
        </w:rPr>
        <w:t>0</w:t>
      </w:r>
      <w:r w:rsidRPr="00F62398">
        <w:rPr>
          <w:rFonts w:cs="Courier New"/>
          <w:color w:val="222222"/>
          <w:shd w:val="clear" w:color="auto" w:fill="FFFFFF"/>
          <w:lang w:val="en-US"/>
        </w:rPr>
        <w:t>(</w:t>
      </w:r>
      <w:proofErr w:type="gramStart"/>
      <w:r w:rsidRPr="00F62398">
        <w:rPr>
          <w:rFonts w:cs="Courier New"/>
          <w:color w:val="222222"/>
          <w:shd w:val="clear" w:color="auto" w:fill="FFFFFF"/>
          <w:lang w:val="en-US"/>
        </w:rPr>
        <w:t>10)=</w:t>
      </w:r>
      <w:proofErr w:type="gramEnd"/>
      <w:r w:rsidRPr="00F62398">
        <w:rPr>
          <w:rFonts w:cs="Courier New"/>
          <w:color w:val="222222"/>
          <w:shd w:val="clear" w:color="auto" w:fill="FFFFFF"/>
          <w:lang w:val="en-US"/>
        </w:rPr>
        <w:t xml:space="preserve"> 0.13285 (10-year baseline cumulative hazard)</w:t>
      </w:r>
    </w:p>
    <w:p w:rsidR="00F62398" w:rsidRP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color w:val="222222"/>
          <w:shd w:val="clear" w:color="auto" w:fill="FFFFFF"/>
          <w:lang w:val="en-US"/>
        </w:rPr>
      </w:pPr>
    </w:p>
    <w:p w:rsidR="00F62398" w:rsidRDefault="00F62398" w:rsidP="00F62398">
      <w:pPr>
        <w:spacing w:line="360" w:lineRule="auto"/>
        <w:rPr>
          <w:rFonts w:cs="Courier New"/>
          <w:color w:val="222222"/>
          <w:shd w:val="clear" w:color="auto" w:fill="FFFFFF"/>
          <w:lang w:val="en-US"/>
        </w:rPr>
      </w:pPr>
    </w:p>
    <w:p w:rsid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b/>
          <w:i/>
          <w:color w:val="222222"/>
          <w:shd w:val="clear" w:color="auto" w:fill="FFFFFF"/>
          <w:lang w:val="en-US"/>
        </w:rPr>
      </w:pPr>
      <w:r w:rsidRPr="00F62398">
        <w:rPr>
          <w:rFonts w:cs="Courier New"/>
          <w:b/>
          <w:i/>
          <w:color w:val="222222"/>
          <w:shd w:val="clear" w:color="auto" w:fill="FFFFFF"/>
          <w:lang w:val="en-US"/>
        </w:rPr>
        <w:lastRenderedPageBreak/>
        <w:t>Pacemaker implantation</w:t>
      </w:r>
    </w:p>
    <w:tbl>
      <w:tblPr>
        <w:tblStyle w:val="Tabel-Gitter"/>
        <w:tblW w:w="9072"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2450"/>
        <w:gridCol w:w="2450"/>
        <w:gridCol w:w="2112"/>
        <w:gridCol w:w="2060"/>
      </w:tblGrid>
      <w:tr w:rsidR="00F62398" w:rsidRPr="00F62398" w:rsidTr="00F62398">
        <w:trPr>
          <w:trHeight w:val="478"/>
        </w:trPr>
        <w:tc>
          <w:tcPr>
            <w:tcW w:w="2450" w:type="dxa"/>
            <w:tcBorders>
              <w:bottom w:val="single" w:sz="12" w:space="0" w:color="auto"/>
            </w:tcBorders>
          </w:tcPr>
          <w:p w:rsidR="00F62398" w:rsidRPr="00F62398" w:rsidRDefault="00F62398" w:rsidP="00F62398">
            <w:pPr>
              <w:spacing w:line="360" w:lineRule="auto"/>
              <w:rPr>
                <w:rFonts w:cs="Courier New"/>
                <w:color w:val="222222"/>
                <w:shd w:val="clear" w:color="auto" w:fill="FFFFFF"/>
                <w:lang w:val="en-US"/>
              </w:rPr>
            </w:pPr>
          </w:p>
        </w:tc>
        <w:tc>
          <w:tcPr>
            <w:tcW w:w="2450"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Beta-coefficient</w:t>
            </w:r>
          </w:p>
        </w:tc>
        <w:tc>
          <w:tcPr>
            <w:tcW w:w="2112"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Standard</w:t>
            </w:r>
          </w:p>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Error</w:t>
            </w:r>
          </w:p>
        </w:tc>
        <w:tc>
          <w:tcPr>
            <w:tcW w:w="2060"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P-value</w:t>
            </w:r>
          </w:p>
        </w:tc>
      </w:tr>
      <w:tr w:rsidR="00F62398" w:rsidRPr="00F62398" w:rsidTr="00F62398">
        <w:trPr>
          <w:trHeight w:val="478"/>
        </w:trPr>
        <w:tc>
          <w:tcPr>
            <w:tcW w:w="2450" w:type="dxa"/>
            <w:tcBorders>
              <w:top w:val="single" w:sz="12" w:space="0" w:color="auto"/>
            </w:tcBorders>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No BBB</w:t>
            </w:r>
          </w:p>
        </w:tc>
        <w:tc>
          <w:tcPr>
            <w:tcW w:w="2450" w:type="dxa"/>
            <w:tcBorders>
              <w:top w:val="single" w:sz="12" w:space="0" w:color="auto"/>
            </w:tcBorders>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112" w:type="dxa"/>
            <w:tcBorders>
              <w:top w:val="single" w:sz="12" w:space="0" w:color="auto"/>
            </w:tcBorders>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060"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[Ref]</w:t>
            </w:r>
          </w:p>
        </w:tc>
      </w:tr>
      <w:tr w:rsidR="00F62398" w:rsidRPr="00F62398" w:rsidTr="00F62398">
        <w:trPr>
          <w:trHeight w:val="478"/>
        </w:trPr>
        <w:tc>
          <w:tcPr>
            <w:tcW w:w="2450" w:type="dxa"/>
            <w:tcBorders>
              <w:top w:val="single" w:sz="12" w:space="0" w:color="auto"/>
            </w:tcBorders>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RBBB</w:t>
            </w:r>
          </w:p>
        </w:tc>
        <w:tc>
          <w:tcPr>
            <w:tcW w:w="2450"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1.44882</w:t>
            </w:r>
          </w:p>
        </w:tc>
        <w:tc>
          <w:tcPr>
            <w:tcW w:w="2112"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0.07190</w:t>
            </w:r>
          </w:p>
        </w:tc>
        <w:tc>
          <w:tcPr>
            <w:tcW w:w="2060"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78"/>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LBBB</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1.48645</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0.12629</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78"/>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NIVCD</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1.60717</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0.07699</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78"/>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IRBBB</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0.82529</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0.19074</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78"/>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Male sex</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0.49830</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0.04394</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64"/>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40-49</w:t>
            </w:r>
          </w:p>
        </w:tc>
        <w:tc>
          <w:tcPr>
            <w:tcW w:w="2450" w:type="dxa"/>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112" w:type="dxa"/>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[Ref]</w:t>
            </w:r>
          </w:p>
        </w:tc>
      </w:tr>
      <w:tr w:rsidR="00F62398" w:rsidRPr="00F62398" w:rsidTr="00F62398">
        <w:trPr>
          <w:trHeight w:val="464"/>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50-59</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1.04940</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0.14186</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1"/>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60-69</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2.11864</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0.13329</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1"/>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70-79</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2.99222</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0.13173</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1"/>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80-89</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3.40676</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0.13642</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1"/>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90-99</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3.70429</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0.19077</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91"/>
        </w:trPr>
        <w:tc>
          <w:tcPr>
            <w:tcW w:w="2450"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Comorbidity</w:t>
            </w:r>
          </w:p>
        </w:tc>
        <w:tc>
          <w:tcPr>
            <w:tcW w:w="245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0.29514</w:t>
            </w:r>
          </w:p>
        </w:tc>
        <w:tc>
          <w:tcPr>
            <w:tcW w:w="2112"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0.04320</w:t>
            </w:r>
          </w:p>
        </w:tc>
        <w:tc>
          <w:tcPr>
            <w:tcW w:w="206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bl>
    <w:p w:rsidR="00F62398" w:rsidRP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H</w:t>
      </w:r>
      <w:r w:rsidRPr="00F62398">
        <w:rPr>
          <w:rFonts w:cs="Courier New"/>
          <w:color w:val="222222"/>
          <w:shd w:val="clear" w:color="auto" w:fill="FFFFFF"/>
          <w:vertAlign w:val="subscript"/>
          <w:lang w:val="en-US"/>
        </w:rPr>
        <w:t>0</w:t>
      </w:r>
      <w:r w:rsidRPr="00F62398">
        <w:rPr>
          <w:rFonts w:cs="Courier New"/>
          <w:color w:val="222222"/>
          <w:shd w:val="clear" w:color="auto" w:fill="FFFFFF"/>
          <w:lang w:val="en-US"/>
        </w:rPr>
        <w:t>(10) = 0.0080481 (10-year baseline cumulative hazard)</w:t>
      </w:r>
    </w:p>
    <w:p w:rsidR="00F62398" w:rsidRPr="00F62398" w:rsidRDefault="00F62398" w:rsidP="00F62398">
      <w:pPr>
        <w:spacing w:line="360" w:lineRule="auto"/>
        <w:rPr>
          <w:rFonts w:cs="Courier New"/>
          <w:b/>
          <w:i/>
          <w:color w:val="222222"/>
          <w:shd w:val="clear" w:color="auto" w:fill="FFFFFF"/>
          <w:lang w:val="en-US"/>
        </w:rPr>
      </w:pPr>
    </w:p>
    <w:p w:rsidR="00F62398" w:rsidRPr="00F62398" w:rsidRDefault="00F62398" w:rsidP="00F62398">
      <w:pPr>
        <w:spacing w:line="360" w:lineRule="auto"/>
        <w:rPr>
          <w:rFonts w:cs="Courier New"/>
          <w:b/>
          <w:i/>
          <w:color w:val="222222"/>
          <w:shd w:val="clear" w:color="auto" w:fill="FFFFFF"/>
          <w:lang w:val="en-US"/>
        </w:rPr>
      </w:pPr>
    </w:p>
    <w:p w:rsidR="00F62398" w:rsidRPr="00F62398" w:rsidRDefault="00F62398" w:rsidP="00F62398">
      <w:pPr>
        <w:spacing w:line="360" w:lineRule="auto"/>
        <w:rPr>
          <w:rFonts w:cs="Courier New"/>
          <w:b/>
          <w:i/>
          <w:color w:val="222222"/>
          <w:shd w:val="clear" w:color="auto" w:fill="FFFFFF"/>
          <w:lang w:val="en-US"/>
        </w:rPr>
      </w:pPr>
    </w:p>
    <w:p w:rsidR="00F62398" w:rsidRDefault="00F62398" w:rsidP="00F62398">
      <w:pPr>
        <w:spacing w:line="360" w:lineRule="auto"/>
        <w:rPr>
          <w:rFonts w:cs="Courier New"/>
          <w:b/>
          <w:i/>
          <w:color w:val="222222"/>
          <w:shd w:val="clear" w:color="auto" w:fill="FFFFFF"/>
          <w:lang w:val="en-US"/>
        </w:rPr>
      </w:pPr>
    </w:p>
    <w:p w:rsidR="00F62398" w:rsidRDefault="00F62398" w:rsidP="00F62398">
      <w:pPr>
        <w:spacing w:line="360" w:lineRule="auto"/>
        <w:rPr>
          <w:rFonts w:cs="Courier New"/>
          <w:b/>
          <w:i/>
          <w:color w:val="222222"/>
          <w:shd w:val="clear" w:color="auto" w:fill="FFFFFF"/>
          <w:lang w:val="en-US"/>
        </w:rPr>
      </w:pPr>
    </w:p>
    <w:p w:rsidR="00F62398" w:rsidRDefault="00F62398" w:rsidP="00F62398">
      <w:pPr>
        <w:spacing w:line="360" w:lineRule="auto"/>
        <w:rPr>
          <w:rFonts w:cs="Courier New"/>
          <w:b/>
          <w:i/>
          <w:color w:val="222222"/>
          <w:shd w:val="clear" w:color="auto" w:fill="FFFFFF"/>
          <w:lang w:val="en-US"/>
        </w:rPr>
      </w:pPr>
    </w:p>
    <w:p w:rsidR="00F62398" w:rsidRPr="00F62398" w:rsidRDefault="00F62398" w:rsidP="00F62398">
      <w:pPr>
        <w:spacing w:line="360" w:lineRule="auto"/>
        <w:rPr>
          <w:rFonts w:cs="Courier New"/>
          <w:b/>
          <w:i/>
          <w:color w:val="222222"/>
          <w:shd w:val="clear" w:color="auto" w:fill="FFFFFF"/>
          <w:lang w:val="en-US"/>
        </w:rPr>
      </w:pPr>
    </w:p>
    <w:p w:rsidR="00F62398" w:rsidRPr="00F62398" w:rsidRDefault="00F62398" w:rsidP="00F62398">
      <w:pPr>
        <w:spacing w:line="360" w:lineRule="auto"/>
        <w:rPr>
          <w:rFonts w:cs="Courier New"/>
          <w:b/>
          <w:i/>
          <w:color w:val="222222"/>
          <w:shd w:val="clear" w:color="auto" w:fill="FFFFFF"/>
          <w:lang w:val="en-US"/>
        </w:rPr>
      </w:pPr>
      <w:r w:rsidRPr="00F62398">
        <w:rPr>
          <w:rFonts w:cs="Courier New"/>
          <w:b/>
          <w:i/>
          <w:color w:val="222222"/>
          <w:shd w:val="clear" w:color="auto" w:fill="FFFFFF"/>
          <w:lang w:val="en-US"/>
        </w:rPr>
        <w:lastRenderedPageBreak/>
        <w:t>Competing event (Death from all causes without pacemaker implantation)</w:t>
      </w:r>
    </w:p>
    <w:tbl>
      <w:tblPr>
        <w:tblStyle w:val="Tabel-Gitter"/>
        <w:tblW w:w="8843"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2253"/>
        <w:gridCol w:w="2224"/>
        <w:gridCol w:w="2200"/>
        <w:gridCol w:w="2166"/>
      </w:tblGrid>
      <w:tr w:rsidR="00F62398" w:rsidRPr="00F62398" w:rsidTr="00F62398">
        <w:trPr>
          <w:trHeight w:val="481"/>
        </w:trPr>
        <w:tc>
          <w:tcPr>
            <w:tcW w:w="2253" w:type="dxa"/>
            <w:tcBorders>
              <w:bottom w:val="single" w:sz="12" w:space="0" w:color="auto"/>
            </w:tcBorders>
          </w:tcPr>
          <w:p w:rsidR="00F62398" w:rsidRPr="00F62398" w:rsidRDefault="00F62398" w:rsidP="00F62398">
            <w:pPr>
              <w:spacing w:line="360" w:lineRule="auto"/>
              <w:rPr>
                <w:rFonts w:cs="Courier New"/>
                <w:color w:val="222222"/>
                <w:shd w:val="clear" w:color="auto" w:fill="FFFFFF"/>
                <w:lang w:val="en-US"/>
              </w:rPr>
            </w:pPr>
          </w:p>
        </w:tc>
        <w:tc>
          <w:tcPr>
            <w:tcW w:w="2224"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Beta-coefficient</w:t>
            </w:r>
          </w:p>
        </w:tc>
        <w:tc>
          <w:tcPr>
            <w:tcW w:w="2200"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Standard</w:t>
            </w:r>
          </w:p>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Error</w:t>
            </w:r>
          </w:p>
        </w:tc>
        <w:tc>
          <w:tcPr>
            <w:tcW w:w="2166" w:type="dxa"/>
            <w:tcBorders>
              <w:bottom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P-value</w:t>
            </w:r>
          </w:p>
        </w:tc>
      </w:tr>
      <w:tr w:rsidR="00F62398" w:rsidRPr="00F62398" w:rsidTr="00F62398">
        <w:trPr>
          <w:trHeight w:val="481"/>
        </w:trPr>
        <w:tc>
          <w:tcPr>
            <w:tcW w:w="2253" w:type="dxa"/>
            <w:tcBorders>
              <w:top w:val="single" w:sz="12" w:space="0" w:color="auto"/>
            </w:tcBorders>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No BBB</w:t>
            </w:r>
          </w:p>
        </w:tc>
        <w:tc>
          <w:tcPr>
            <w:tcW w:w="2224" w:type="dxa"/>
            <w:tcBorders>
              <w:top w:val="single" w:sz="12" w:space="0" w:color="auto"/>
            </w:tcBorders>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200" w:type="dxa"/>
            <w:tcBorders>
              <w:top w:val="single" w:sz="12" w:space="0" w:color="auto"/>
            </w:tcBorders>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166"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[Ref]</w:t>
            </w:r>
          </w:p>
        </w:tc>
      </w:tr>
      <w:tr w:rsidR="00F62398" w:rsidRPr="00F62398" w:rsidTr="00F62398">
        <w:trPr>
          <w:trHeight w:val="481"/>
        </w:trPr>
        <w:tc>
          <w:tcPr>
            <w:tcW w:w="2253" w:type="dxa"/>
            <w:tcBorders>
              <w:top w:val="single" w:sz="12" w:space="0" w:color="auto"/>
            </w:tcBorders>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RBBB</w:t>
            </w:r>
          </w:p>
        </w:tc>
        <w:tc>
          <w:tcPr>
            <w:tcW w:w="2224"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0.05888</w:t>
            </w:r>
          </w:p>
        </w:tc>
        <w:tc>
          <w:tcPr>
            <w:tcW w:w="2200"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0.02949</w:t>
            </w:r>
          </w:p>
        </w:tc>
        <w:tc>
          <w:tcPr>
            <w:tcW w:w="2166" w:type="dxa"/>
            <w:tcBorders>
              <w:top w:val="single" w:sz="12" w:space="0" w:color="auto"/>
            </w:tcBorders>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0.0458</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LBBB</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0.10609</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0.05142</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0.0391</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NIVCD</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0.18861</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0.03230</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BBB IRBBB</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0.11394</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0.06278</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0.0695</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Male sex</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0.39957</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0.01108</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40-49</w:t>
            </w:r>
          </w:p>
        </w:tc>
        <w:tc>
          <w:tcPr>
            <w:tcW w:w="2224" w:type="dxa"/>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200" w:type="dxa"/>
          </w:tcPr>
          <w:p w:rsidR="00F62398" w:rsidRPr="00F62398" w:rsidRDefault="00F62398" w:rsidP="00F62398">
            <w:pPr>
              <w:spacing w:line="360" w:lineRule="auto"/>
              <w:jc w:val="center"/>
              <w:rPr>
                <w:rFonts w:cs="Courier New"/>
                <w:lang w:val="da"/>
              </w:rPr>
            </w:pPr>
            <w:r w:rsidRPr="00F62398">
              <w:rPr>
                <w:rFonts w:cs="Courier New"/>
                <w:lang w:val="da"/>
              </w:rPr>
              <w:t>[</w:t>
            </w:r>
            <w:proofErr w:type="spellStart"/>
            <w:r w:rsidRPr="00F62398">
              <w:rPr>
                <w:rFonts w:cs="Courier New"/>
                <w:lang w:val="da"/>
              </w:rPr>
              <w:t>Ref</w:t>
            </w:r>
            <w:proofErr w:type="spellEnd"/>
            <w:r w:rsidRPr="00F62398">
              <w:rPr>
                <w:rFonts w:cs="Courier New"/>
                <w:lang w:val="da"/>
              </w:rPr>
              <w:t>]</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[Ref]</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50-59</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0.79474</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0.03041</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60-69</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1.53413</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0.02888</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70-79</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2.50249</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0.02811</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80-89</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3.40871</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0.02860</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Age 90-99</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4.31612</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0.03565</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r w:rsidR="00F62398" w:rsidRPr="00F62398" w:rsidTr="00F62398">
        <w:trPr>
          <w:trHeight w:val="481"/>
        </w:trPr>
        <w:tc>
          <w:tcPr>
            <w:tcW w:w="2253" w:type="dxa"/>
          </w:tcPr>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Comorbidity</w:t>
            </w:r>
          </w:p>
        </w:tc>
        <w:tc>
          <w:tcPr>
            <w:tcW w:w="2224"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0.46710</w:t>
            </w:r>
          </w:p>
        </w:tc>
        <w:tc>
          <w:tcPr>
            <w:tcW w:w="2200"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lang w:val="da"/>
              </w:rPr>
              <w:t>0.01093</w:t>
            </w:r>
          </w:p>
        </w:tc>
        <w:tc>
          <w:tcPr>
            <w:tcW w:w="2166" w:type="dxa"/>
          </w:tcPr>
          <w:p w:rsidR="00F62398" w:rsidRPr="00F62398" w:rsidRDefault="00F62398" w:rsidP="00F62398">
            <w:pPr>
              <w:spacing w:line="360" w:lineRule="auto"/>
              <w:jc w:val="center"/>
              <w:rPr>
                <w:rFonts w:cs="Courier New"/>
                <w:color w:val="222222"/>
                <w:shd w:val="clear" w:color="auto" w:fill="FFFFFF"/>
                <w:lang w:val="en-US"/>
              </w:rPr>
            </w:pPr>
            <w:r w:rsidRPr="00F62398">
              <w:rPr>
                <w:rFonts w:cs="Courier New"/>
                <w:color w:val="222222"/>
                <w:shd w:val="clear" w:color="auto" w:fill="FFFFFF"/>
                <w:lang w:val="en-US"/>
              </w:rPr>
              <w:t>&lt; 0.001</w:t>
            </w:r>
          </w:p>
        </w:tc>
      </w:tr>
    </w:tbl>
    <w:p w:rsidR="00F62398" w:rsidRPr="00F62398" w:rsidRDefault="00F62398" w:rsidP="00F62398">
      <w:pPr>
        <w:spacing w:line="360" w:lineRule="auto"/>
        <w:rPr>
          <w:rFonts w:cs="Courier New"/>
          <w:color w:val="222222"/>
          <w:shd w:val="clear" w:color="auto" w:fill="FFFFFF"/>
          <w:lang w:val="en-US"/>
        </w:rPr>
      </w:pPr>
    </w:p>
    <w:p w:rsidR="00F62398" w:rsidRPr="00F62398" w:rsidRDefault="00F62398" w:rsidP="00F62398">
      <w:pPr>
        <w:spacing w:line="360" w:lineRule="auto"/>
        <w:rPr>
          <w:rFonts w:cs="Courier New"/>
          <w:color w:val="222222"/>
          <w:shd w:val="clear" w:color="auto" w:fill="FFFFFF"/>
          <w:lang w:val="en-US"/>
        </w:rPr>
      </w:pPr>
      <w:r w:rsidRPr="00F62398">
        <w:rPr>
          <w:rFonts w:cs="Courier New"/>
          <w:color w:val="222222"/>
          <w:shd w:val="clear" w:color="auto" w:fill="FFFFFF"/>
          <w:lang w:val="en-US"/>
        </w:rPr>
        <w:t>H</w:t>
      </w:r>
      <w:r w:rsidRPr="00F62398">
        <w:rPr>
          <w:rFonts w:cs="Courier New"/>
          <w:color w:val="222222"/>
          <w:shd w:val="clear" w:color="auto" w:fill="FFFFFF"/>
          <w:vertAlign w:val="subscript"/>
          <w:lang w:val="en-US"/>
        </w:rPr>
        <w:t>0</w:t>
      </w:r>
      <w:r w:rsidRPr="00F62398">
        <w:rPr>
          <w:rFonts w:cs="Courier New"/>
          <w:color w:val="222222"/>
          <w:shd w:val="clear" w:color="auto" w:fill="FFFFFF"/>
          <w:lang w:val="en-US"/>
        </w:rPr>
        <w:t>(</w:t>
      </w:r>
      <w:proofErr w:type="gramStart"/>
      <w:r w:rsidRPr="00F62398">
        <w:rPr>
          <w:rFonts w:cs="Courier New"/>
          <w:color w:val="222222"/>
          <w:shd w:val="clear" w:color="auto" w:fill="FFFFFF"/>
          <w:lang w:val="en-US"/>
        </w:rPr>
        <w:t>10)=</w:t>
      </w:r>
      <w:proofErr w:type="gramEnd"/>
      <w:r w:rsidRPr="00F62398">
        <w:rPr>
          <w:rFonts w:cs="Courier New"/>
          <w:color w:val="222222"/>
          <w:shd w:val="clear" w:color="auto" w:fill="FFFFFF"/>
          <w:lang w:val="en-US"/>
        </w:rPr>
        <w:t xml:space="preserve"> 0.14387 (10-year baseline cumulative hazard)</w:t>
      </w:r>
    </w:p>
    <w:p w:rsidR="00F62398" w:rsidRDefault="00F62398" w:rsidP="006202EE">
      <w:pPr>
        <w:rPr>
          <w:b/>
          <w:lang w:val="en-US"/>
        </w:rPr>
        <w:sectPr w:rsidR="00F62398" w:rsidSect="00F62398">
          <w:pgSz w:w="11906" w:h="16838"/>
          <w:pgMar w:top="1701" w:right="1134" w:bottom="1701" w:left="1134" w:header="709" w:footer="709" w:gutter="0"/>
          <w:cols w:space="708"/>
          <w:docGrid w:linePitch="360"/>
        </w:sectPr>
      </w:pPr>
    </w:p>
    <w:p w:rsidR="00F62398" w:rsidRDefault="00F62398" w:rsidP="006202EE">
      <w:pPr>
        <w:rPr>
          <w:b/>
          <w:lang w:val="en-US"/>
        </w:rPr>
      </w:pPr>
    </w:p>
    <w:p w:rsidR="00CA03D7" w:rsidRDefault="007E01ED" w:rsidP="00CA03D7">
      <w:pPr>
        <w:rPr>
          <w:lang w:val="en-US"/>
        </w:rPr>
      </w:pPr>
      <w:r w:rsidRPr="00CA03D7">
        <w:rPr>
          <w:b/>
          <w:sz w:val="24"/>
          <w:szCs w:val="24"/>
          <w:lang w:val="en-US"/>
        </w:rPr>
        <w:t xml:space="preserve">Supplementary table </w:t>
      </w:r>
      <w:r w:rsidR="00071945">
        <w:rPr>
          <w:b/>
          <w:sz w:val="24"/>
          <w:szCs w:val="24"/>
          <w:lang w:val="en-US"/>
        </w:rPr>
        <w:t>6</w:t>
      </w:r>
      <w:r w:rsidR="007433B6" w:rsidRPr="00CA03D7">
        <w:rPr>
          <w:b/>
          <w:sz w:val="24"/>
          <w:szCs w:val="24"/>
          <w:lang w:val="en-US"/>
        </w:rPr>
        <w:t xml:space="preserve"> </w:t>
      </w:r>
      <w:r w:rsidR="00CA03D7">
        <w:rPr>
          <w:b/>
          <w:sz w:val="24"/>
          <w:szCs w:val="24"/>
          <w:lang w:val="en-US"/>
        </w:rPr>
        <w:t xml:space="preserve">- </w:t>
      </w:r>
      <w:r w:rsidR="00CA03D7" w:rsidRPr="006A018B">
        <w:rPr>
          <w:lang w:val="en-US"/>
        </w:rPr>
        <w:t>Landmark analysis of outcome of incident HF only including individuals with event free survival at 1 year of follow-up.</w:t>
      </w:r>
    </w:p>
    <w:p w:rsidR="007433B6" w:rsidRPr="007433B6" w:rsidRDefault="007433B6" w:rsidP="006202EE">
      <w:pPr>
        <w:rPr>
          <w:b/>
          <w:lang w:val="en-US"/>
        </w:rPr>
      </w:pPr>
    </w:p>
    <w:tbl>
      <w:tblPr>
        <w:tblStyle w:val="Tabel-Gitter"/>
        <w:tblpPr w:leftFromText="141" w:rightFromText="141" w:vertAnchor="text" w:horzAnchor="margin" w:tblpY="674"/>
        <w:tblW w:w="11976"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3992"/>
        <w:gridCol w:w="3992"/>
        <w:gridCol w:w="3992"/>
      </w:tblGrid>
      <w:tr w:rsidR="006202EE" w:rsidRPr="006A018B" w:rsidTr="007433B6">
        <w:trPr>
          <w:trHeight w:val="803"/>
        </w:trPr>
        <w:tc>
          <w:tcPr>
            <w:tcW w:w="3992" w:type="dxa"/>
          </w:tcPr>
          <w:p w:rsidR="006202EE" w:rsidRPr="006A018B" w:rsidRDefault="006202EE" w:rsidP="006202EE">
            <w:pPr>
              <w:tabs>
                <w:tab w:val="left" w:pos="6602"/>
              </w:tabs>
              <w:rPr>
                <w:b/>
                <w:lang w:val="en-US"/>
              </w:rPr>
            </w:pPr>
          </w:p>
        </w:tc>
        <w:tc>
          <w:tcPr>
            <w:tcW w:w="3992" w:type="dxa"/>
          </w:tcPr>
          <w:p w:rsidR="006202EE" w:rsidRPr="006A018B" w:rsidRDefault="006202EE" w:rsidP="006202EE">
            <w:pPr>
              <w:tabs>
                <w:tab w:val="left" w:pos="6602"/>
              </w:tabs>
              <w:rPr>
                <w:b/>
                <w:lang w:val="en-US"/>
              </w:rPr>
            </w:pPr>
            <w:r w:rsidRPr="006A018B">
              <w:rPr>
                <w:b/>
                <w:lang w:val="en-US"/>
              </w:rPr>
              <w:t xml:space="preserve">LBBB </w:t>
            </w:r>
          </w:p>
        </w:tc>
        <w:tc>
          <w:tcPr>
            <w:tcW w:w="3992" w:type="dxa"/>
          </w:tcPr>
          <w:p w:rsidR="006202EE" w:rsidRPr="006A018B" w:rsidRDefault="006202EE" w:rsidP="006202EE">
            <w:pPr>
              <w:tabs>
                <w:tab w:val="left" w:pos="6602"/>
              </w:tabs>
              <w:rPr>
                <w:b/>
                <w:lang w:val="en-US"/>
              </w:rPr>
            </w:pPr>
            <w:r w:rsidRPr="006A018B">
              <w:rPr>
                <w:b/>
                <w:lang w:val="en-US"/>
              </w:rPr>
              <w:t>NIVCD</w:t>
            </w:r>
          </w:p>
        </w:tc>
      </w:tr>
      <w:tr w:rsidR="006202EE" w:rsidRPr="006A018B" w:rsidTr="007433B6">
        <w:trPr>
          <w:trHeight w:val="803"/>
        </w:trPr>
        <w:tc>
          <w:tcPr>
            <w:tcW w:w="3992" w:type="dxa"/>
          </w:tcPr>
          <w:p w:rsidR="006202EE" w:rsidRPr="006A018B" w:rsidRDefault="006202EE" w:rsidP="006202EE">
            <w:pPr>
              <w:tabs>
                <w:tab w:val="left" w:pos="6602"/>
              </w:tabs>
              <w:rPr>
                <w:b/>
                <w:lang w:val="en-US"/>
              </w:rPr>
            </w:pPr>
            <w:r w:rsidRPr="006A018B">
              <w:rPr>
                <w:b/>
                <w:lang w:val="en-US"/>
              </w:rPr>
              <w:t>Main model</w:t>
            </w:r>
          </w:p>
        </w:tc>
        <w:tc>
          <w:tcPr>
            <w:tcW w:w="3992" w:type="dxa"/>
          </w:tcPr>
          <w:p w:rsidR="006202EE" w:rsidRPr="006A018B" w:rsidRDefault="006202EE" w:rsidP="006202EE">
            <w:pPr>
              <w:tabs>
                <w:tab w:val="left" w:pos="6602"/>
              </w:tabs>
              <w:rPr>
                <w:b/>
                <w:lang w:val="en-US"/>
              </w:rPr>
            </w:pPr>
            <w:r w:rsidRPr="006A018B">
              <w:rPr>
                <w:lang w:val="en-US"/>
              </w:rPr>
              <w:t xml:space="preserve">HR </w:t>
            </w:r>
            <w:r w:rsidRPr="006A018B">
              <w:rPr>
                <w:color w:val="000000"/>
                <w:lang w:val="en-US"/>
              </w:rPr>
              <w:t>3.96</w:t>
            </w:r>
            <w:r w:rsidRPr="006A018B">
              <w:rPr>
                <w:lang w:val="en-US"/>
              </w:rPr>
              <w:t xml:space="preserve"> (95% CI 3.30 - 4.76, P&lt;0.001)</w:t>
            </w:r>
          </w:p>
        </w:tc>
        <w:tc>
          <w:tcPr>
            <w:tcW w:w="3992" w:type="dxa"/>
          </w:tcPr>
          <w:p w:rsidR="006202EE" w:rsidRPr="006A018B" w:rsidRDefault="006202EE" w:rsidP="006202EE">
            <w:pPr>
              <w:tabs>
                <w:tab w:val="left" w:pos="6602"/>
              </w:tabs>
              <w:rPr>
                <w:b/>
                <w:lang w:val="en-US"/>
              </w:rPr>
            </w:pPr>
            <w:r w:rsidRPr="006A018B">
              <w:rPr>
                <w:lang w:val="en-US"/>
              </w:rPr>
              <w:t>HR 2.37 (95% CI 2.12-2.65, P&lt;0.001)</w:t>
            </w:r>
          </w:p>
        </w:tc>
      </w:tr>
      <w:tr w:rsidR="006202EE" w:rsidRPr="006A018B" w:rsidTr="007433B6">
        <w:trPr>
          <w:trHeight w:val="845"/>
        </w:trPr>
        <w:tc>
          <w:tcPr>
            <w:tcW w:w="3992" w:type="dxa"/>
          </w:tcPr>
          <w:p w:rsidR="006202EE" w:rsidRPr="006A018B" w:rsidRDefault="006202EE" w:rsidP="006202EE">
            <w:pPr>
              <w:tabs>
                <w:tab w:val="left" w:pos="6602"/>
              </w:tabs>
              <w:rPr>
                <w:b/>
                <w:lang w:val="en-US"/>
              </w:rPr>
            </w:pPr>
            <w:r w:rsidRPr="006A018B">
              <w:rPr>
                <w:b/>
                <w:lang w:val="en-US"/>
              </w:rPr>
              <w:t>Landmark model</w:t>
            </w:r>
          </w:p>
        </w:tc>
        <w:tc>
          <w:tcPr>
            <w:tcW w:w="3992" w:type="dxa"/>
          </w:tcPr>
          <w:p w:rsidR="006202EE" w:rsidRPr="006A018B" w:rsidRDefault="006202EE" w:rsidP="006202EE">
            <w:pPr>
              <w:tabs>
                <w:tab w:val="left" w:pos="6602"/>
              </w:tabs>
              <w:rPr>
                <w:b/>
                <w:lang w:val="en-US"/>
              </w:rPr>
            </w:pPr>
            <w:r w:rsidRPr="006A018B">
              <w:rPr>
                <w:color w:val="222222"/>
                <w:lang w:val="en-US"/>
              </w:rPr>
              <w:t>HR 3.58 (95% CI 2.84-4.52, p &lt;0.001)</w:t>
            </w:r>
          </w:p>
        </w:tc>
        <w:tc>
          <w:tcPr>
            <w:tcW w:w="3992" w:type="dxa"/>
          </w:tcPr>
          <w:p w:rsidR="006202EE" w:rsidRPr="006A018B" w:rsidRDefault="006202EE" w:rsidP="006202EE">
            <w:pPr>
              <w:tabs>
                <w:tab w:val="left" w:pos="6602"/>
              </w:tabs>
              <w:rPr>
                <w:b/>
                <w:lang w:val="en-US"/>
              </w:rPr>
            </w:pPr>
            <w:r w:rsidRPr="006A018B">
              <w:rPr>
                <w:color w:val="222222"/>
                <w:lang w:val="en-US"/>
              </w:rPr>
              <w:t>HR 1.95 (95% CI 1.69-2.25, P &lt;0.001)</w:t>
            </w:r>
          </w:p>
        </w:tc>
      </w:tr>
    </w:tbl>
    <w:p w:rsidR="006202EE" w:rsidRPr="006A018B" w:rsidRDefault="006202EE" w:rsidP="006202EE">
      <w:pPr>
        <w:rPr>
          <w:b/>
          <w:lang w:val="en-US"/>
        </w:rPr>
      </w:pPr>
      <w:r w:rsidRPr="006A018B">
        <w:rPr>
          <w:b/>
          <w:lang w:val="en-US"/>
        </w:rPr>
        <w:t>Men</w:t>
      </w:r>
    </w:p>
    <w:p w:rsidR="006202EE" w:rsidRPr="006A018B" w:rsidRDefault="006202EE" w:rsidP="006202EE">
      <w:pPr>
        <w:rPr>
          <w:lang w:val="en-US"/>
        </w:rPr>
      </w:pPr>
    </w:p>
    <w:p w:rsidR="006202EE" w:rsidRPr="006A018B" w:rsidRDefault="006202EE" w:rsidP="006202EE">
      <w:pPr>
        <w:rPr>
          <w:lang w:val="en-US"/>
        </w:rPr>
      </w:pPr>
    </w:p>
    <w:p w:rsidR="006202EE" w:rsidRPr="006A018B" w:rsidRDefault="006202EE" w:rsidP="006202EE">
      <w:pPr>
        <w:rPr>
          <w:lang w:val="en-US"/>
        </w:rPr>
      </w:pPr>
    </w:p>
    <w:p w:rsidR="006202EE" w:rsidRPr="006A018B" w:rsidRDefault="006202EE" w:rsidP="006202EE">
      <w:pPr>
        <w:rPr>
          <w:lang w:val="en-US"/>
        </w:rPr>
      </w:pPr>
    </w:p>
    <w:p w:rsidR="006202EE" w:rsidRPr="006A018B" w:rsidRDefault="006202EE" w:rsidP="006202EE">
      <w:pPr>
        <w:rPr>
          <w:lang w:val="en-US"/>
        </w:rPr>
      </w:pPr>
    </w:p>
    <w:p w:rsidR="006202EE" w:rsidRPr="006A018B" w:rsidRDefault="006202EE" w:rsidP="006202EE">
      <w:pPr>
        <w:tabs>
          <w:tab w:val="left" w:pos="1665"/>
        </w:tabs>
        <w:rPr>
          <w:lang w:val="en-US"/>
        </w:rPr>
      </w:pPr>
    </w:p>
    <w:tbl>
      <w:tblPr>
        <w:tblStyle w:val="Tabel-Gitter"/>
        <w:tblpPr w:leftFromText="141" w:rightFromText="141" w:vertAnchor="text" w:horzAnchor="margin" w:tblpY="674"/>
        <w:tblW w:w="12006"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4A0" w:firstRow="1" w:lastRow="0" w:firstColumn="1" w:lastColumn="0" w:noHBand="0" w:noVBand="1"/>
      </w:tblPr>
      <w:tblGrid>
        <w:gridCol w:w="4002"/>
        <w:gridCol w:w="4002"/>
        <w:gridCol w:w="4002"/>
      </w:tblGrid>
      <w:tr w:rsidR="006202EE" w:rsidRPr="006A018B" w:rsidTr="007433B6">
        <w:trPr>
          <w:trHeight w:val="783"/>
        </w:trPr>
        <w:tc>
          <w:tcPr>
            <w:tcW w:w="4002" w:type="dxa"/>
          </w:tcPr>
          <w:p w:rsidR="006202EE" w:rsidRPr="006A018B" w:rsidRDefault="006202EE" w:rsidP="00F62398">
            <w:pPr>
              <w:tabs>
                <w:tab w:val="left" w:pos="6602"/>
              </w:tabs>
              <w:rPr>
                <w:b/>
                <w:lang w:val="en-US"/>
              </w:rPr>
            </w:pPr>
          </w:p>
        </w:tc>
        <w:tc>
          <w:tcPr>
            <w:tcW w:w="4002" w:type="dxa"/>
          </w:tcPr>
          <w:p w:rsidR="006202EE" w:rsidRPr="006A018B" w:rsidRDefault="006202EE" w:rsidP="00F62398">
            <w:pPr>
              <w:tabs>
                <w:tab w:val="left" w:pos="6602"/>
              </w:tabs>
              <w:rPr>
                <w:b/>
                <w:lang w:val="en-US"/>
              </w:rPr>
            </w:pPr>
            <w:r w:rsidRPr="006A018B">
              <w:rPr>
                <w:b/>
                <w:lang w:val="en-US"/>
              </w:rPr>
              <w:t xml:space="preserve">LBBB </w:t>
            </w:r>
          </w:p>
        </w:tc>
        <w:tc>
          <w:tcPr>
            <w:tcW w:w="4002" w:type="dxa"/>
          </w:tcPr>
          <w:p w:rsidR="006202EE" w:rsidRPr="006A018B" w:rsidRDefault="006202EE" w:rsidP="00F62398">
            <w:pPr>
              <w:tabs>
                <w:tab w:val="left" w:pos="6602"/>
              </w:tabs>
              <w:rPr>
                <w:b/>
                <w:lang w:val="en-US"/>
              </w:rPr>
            </w:pPr>
            <w:r w:rsidRPr="006A018B">
              <w:rPr>
                <w:b/>
                <w:lang w:val="en-US"/>
              </w:rPr>
              <w:t>NIVCD</w:t>
            </w:r>
          </w:p>
        </w:tc>
      </w:tr>
      <w:tr w:rsidR="006202EE" w:rsidRPr="006A018B" w:rsidTr="007433B6">
        <w:trPr>
          <w:trHeight w:val="783"/>
        </w:trPr>
        <w:tc>
          <w:tcPr>
            <w:tcW w:w="4002" w:type="dxa"/>
          </w:tcPr>
          <w:p w:rsidR="006202EE" w:rsidRPr="006A018B" w:rsidRDefault="006202EE" w:rsidP="00F62398">
            <w:pPr>
              <w:tabs>
                <w:tab w:val="left" w:pos="6602"/>
              </w:tabs>
              <w:rPr>
                <w:b/>
                <w:lang w:val="en-US"/>
              </w:rPr>
            </w:pPr>
            <w:r w:rsidRPr="006A018B">
              <w:rPr>
                <w:b/>
                <w:lang w:val="en-US"/>
              </w:rPr>
              <w:t>Main model</w:t>
            </w:r>
          </w:p>
        </w:tc>
        <w:tc>
          <w:tcPr>
            <w:tcW w:w="4002" w:type="dxa"/>
          </w:tcPr>
          <w:p w:rsidR="006202EE" w:rsidRPr="006A018B" w:rsidRDefault="006202EE" w:rsidP="00F62398">
            <w:pPr>
              <w:tabs>
                <w:tab w:val="left" w:pos="6602"/>
              </w:tabs>
              <w:rPr>
                <w:b/>
                <w:lang w:val="en-US"/>
              </w:rPr>
            </w:pPr>
            <w:r w:rsidRPr="006A018B">
              <w:rPr>
                <w:lang w:val="en-US"/>
              </w:rPr>
              <w:t xml:space="preserve">HR </w:t>
            </w:r>
            <w:r w:rsidRPr="006A018B">
              <w:rPr>
                <w:color w:val="000000"/>
                <w:lang w:val="en-US"/>
              </w:rPr>
              <w:t>2.51 (</w:t>
            </w:r>
            <w:r w:rsidRPr="006A018B">
              <w:rPr>
                <w:lang w:val="en-US"/>
              </w:rPr>
              <w:t xml:space="preserve">95% CI </w:t>
            </w:r>
            <w:r w:rsidRPr="006A018B">
              <w:rPr>
                <w:color w:val="000000"/>
                <w:lang w:val="en-US"/>
              </w:rPr>
              <w:t>2.15 – 3.94</w:t>
            </w:r>
            <w:r w:rsidRPr="006A018B">
              <w:rPr>
                <w:lang w:val="en-US"/>
              </w:rPr>
              <w:t>, P&lt;0.001)</w:t>
            </w:r>
          </w:p>
        </w:tc>
        <w:tc>
          <w:tcPr>
            <w:tcW w:w="4002" w:type="dxa"/>
          </w:tcPr>
          <w:p w:rsidR="006202EE" w:rsidRPr="006A018B" w:rsidRDefault="006202EE" w:rsidP="00F62398">
            <w:pPr>
              <w:tabs>
                <w:tab w:val="left" w:pos="6602"/>
              </w:tabs>
              <w:rPr>
                <w:b/>
                <w:lang w:val="en-US"/>
              </w:rPr>
            </w:pPr>
            <w:r w:rsidRPr="006A018B">
              <w:rPr>
                <w:lang w:val="en-US"/>
              </w:rPr>
              <w:t>HR 2.80 (95% CI 2.47-3.18, P&lt;0.001)</w:t>
            </w:r>
          </w:p>
        </w:tc>
      </w:tr>
      <w:tr w:rsidR="006202EE" w:rsidRPr="006A018B" w:rsidTr="007433B6">
        <w:trPr>
          <w:trHeight w:val="825"/>
        </w:trPr>
        <w:tc>
          <w:tcPr>
            <w:tcW w:w="4002" w:type="dxa"/>
          </w:tcPr>
          <w:p w:rsidR="006202EE" w:rsidRPr="006A018B" w:rsidRDefault="006202EE" w:rsidP="00F62398">
            <w:pPr>
              <w:tabs>
                <w:tab w:val="left" w:pos="6602"/>
              </w:tabs>
              <w:rPr>
                <w:b/>
                <w:lang w:val="en-US"/>
              </w:rPr>
            </w:pPr>
            <w:r w:rsidRPr="006A018B">
              <w:rPr>
                <w:b/>
                <w:lang w:val="en-US"/>
              </w:rPr>
              <w:t>Landmark model</w:t>
            </w:r>
          </w:p>
        </w:tc>
        <w:tc>
          <w:tcPr>
            <w:tcW w:w="4002" w:type="dxa"/>
          </w:tcPr>
          <w:p w:rsidR="006202EE" w:rsidRPr="006A018B" w:rsidRDefault="006202EE" w:rsidP="00F62398">
            <w:pPr>
              <w:tabs>
                <w:tab w:val="left" w:pos="6602"/>
              </w:tabs>
              <w:rPr>
                <w:b/>
                <w:lang w:val="en-US"/>
              </w:rPr>
            </w:pPr>
            <w:r w:rsidRPr="006A018B">
              <w:rPr>
                <w:color w:val="222222"/>
                <w:lang w:val="en-US"/>
              </w:rPr>
              <w:t>HR 2.33 (95% CI 1.92-2.82, P &lt;0.001)</w:t>
            </w:r>
          </w:p>
        </w:tc>
        <w:tc>
          <w:tcPr>
            <w:tcW w:w="4002" w:type="dxa"/>
          </w:tcPr>
          <w:p w:rsidR="006202EE" w:rsidRPr="006A018B" w:rsidRDefault="006202EE" w:rsidP="00F62398">
            <w:pPr>
              <w:tabs>
                <w:tab w:val="left" w:pos="6602"/>
              </w:tabs>
              <w:rPr>
                <w:b/>
                <w:lang w:val="en-US"/>
              </w:rPr>
            </w:pPr>
            <w:r w:rsidRPr="006A018B">
              <w:rPr>
                <w:color w:val="222222"/>
                <w:lang w:val="en-US"/>
              </w:rPr>
              <w:t>HR 2.56 (95% CI 2.19-3.00, P &lt;0.001)</w:t>
            </w:r>
          </w:p>
        </w:tc>
      </w:tr>
    </w:tbl>
    <w:p w:rsidR="006202EE" w:rsidRPr="00116BBA" w:rsidRDefault="00806D40" w:rsidP="006202EE">
      <w:pPr>
        <w:tabs>
          <w:tab w:val="left" w:pos="1665"/>
        </w:tabs>
        <w:rPr>
          <w:b/>
          <w:sz w:val="24"/>
          <w:szCs w:val="24"/>
          <w:lang w:val="en-US"/>
        </w:rPr>
        <w:sectPr w:rsidR="006202EE" w:rsidRPr="00116BBA" w:rsidSect="005B40AA">
          <w:pgSz w:w="16838" w:h="11906" w:orient="landscape"/>
          <w:pgMar w:top="1134" w:right="1701" w:bottom="1134" w:left="1701" w:header="709" w:footer="709" w:gutter="0"/>
          <w:cols w:space="708"/>
          <w:docGrid w:linePitch="360"/>
        </w:sectPr>
      </w:pPr>
      <w:r w:rsidRPr="006A018B">
        <w:rPr>
          <w:b/>
          <w:lang w:val="en-US"/>
        </w:rPr>
        <w:t>Wo</w:t>
      </w:r>
      <w:r w:rsidR="00A610A5" w:rsidRPr="006A018B">
        <w:rPr>
          <w:b/>
          <w:lang w:val="en-US"/>
        </w:rPr>
        <w:t>men</w:t>
      </w:r>
    </w:p>
    <w:p w:rsidR="00B174F7" w:rsidRPr="00B174F7" w:rsidRDefault="00602DE5" w:rsidP="00B174F7">
      <w:pPr>
        <w:tabs>
          <w:tab w:val="left" w:pos="6602"/>
        </w:tabs>
        <w:rPr>
          <w:b/>
          <w:sz w:val="24"/>
          <w:szCs w:val="24"/>
          <w:lang w:val="en-US"/>
        </w:rPr>
      </w:pPr>
      <w:r>
        <w:rPr>
          <w:b/>
          <w:sz w:val="24"/>
          <w:szCs w:val="24"/>
          <w:lang w:val="en-US"/>
        </w:rPr>
        <w:lastRenderedPageBreak/>
        <w:t xml:space="preserve">Supplemental </w:t>
      </w:r>
      <w:r w:rsidR="00A1344B">
        <w:rPr>
          <w:b/>
          <w:sz w:val="24"/>
          <w:szCs w:val="24"/>
          <w:lang w:val="en-US"/>
        </w:rPr>
        <w:t>f</w:t>
      </w:r>
      <w:r w:rsidR="00A1344B" w:rsidRPr="00B174F7">
        <w:rPr>
          <w:b/>
          <w:sz w:val="24"/>
          <w:szCs w:val="24"/>
          <w:lang w:val="en-US"/>
        </w:rPr>
        <w:t xml:space="preserve">igure </w:t>
      </w:r>
      <w:r w:rsidR="00A1344B">
        <w:rPr>
          <w:b/>
          <w:sz w:val="24"/>
          <w:szCs w:val="24"/>
          <w:lang w:val="en-US"/>
        </w:rPr>
        <w:t>S</w:t>
      </w:r>
      <w:r>
        <w:rPr>
          <w:b/>
          <w:sz w:val="24"/>
          <w:szCs w:val="24"/>
          <w:lang w:val="en-US"/>
        </w:rPr>
        <w:t>1</w:t>
      </w:r>
    </w:p>
    <w:p w:rsidR="0034493F" w:rsidRPr="00A1344B" w:rsidRDefault="00B174F7" w:rsidP="00B174F7">
      <w:pPr>
        <w:tabs>
          <w:tab w:val="left" w:pos="6602"/>
        </w:tabs>
        <w:rPr>
          <w:lang w:val="en-US"/>
        </w:rPr>
      </w:pPr>
      <w:r>
        <w:rPr>
          <w:lang w:val="en-US"/>
        </w:rPr>
        <w:t>Forest plots depicting m</w:t>
      </w:r>
      <w:r w:rsidRPr="00A67945">
        <w:rPr>
          <w:lang w:val="en-US"/>
        </w:rPr>
        <w:t>ultivariable</w:t>
      </w:r>
      <w:r>
        <w:rPr>
          <w:lang w:val="en-US"/>
        </w:rPr>
        <w:t>-</w:t>
      </w:r>
      <w:r w:rsidRPr="00A67945">
        <w:rPr>
          <w:lang w:val="en-US"/>
        </w:rPr>
        <w:t xml:space="preserve">adjusted hazard ratios by bundle branch blocks </w:t>
      </w:r>
      <w:r>
        <w:rPr>
          <w:lang w:val="en-US"/>
        </w:rPr>
        <w:t xml:space="preserve">and </w:t>
      </w:r>
      <w:r w:rsidR="00CC66A2">
        <w:rPr>
          <w:lang w:val="en-US"/>
        </w:rPr>
        <w:t>sex</w:t>
      </w:r>
      <w:r>
        <w:rPr>
          <w:lang w:val="en-US"/>
        </w:rPr>
        <w:t xml:space="preserve"> </w:t>
      </w:r>
      <w:r w:rsidRPr="00A67945">
        <w:rPr>
          <w:lang w:val="en-US"/>
        </w:rPr>
        <w:t>for</w:t>
      </w:r>
      <w:r>
        <w:rPr>
          <w:lang w:val="en-US"/>
        </w:rPr>
        <w:t xml:space="preserve"> the outcome all-cause mortality</w:t>
      </w:r>
    </w:p>
    <w:p w:rsidR="00B174F7" w:rsidRDefault="00384195" w:rsidP="00B174F7">
      <w:pPr>
        <w:tabs>
          <w:tab w:val="left" w:pos="6602"/>
        </w:tabs>
        <w:rPr>
          <w:b/>
          <w:lang w:val="en-US"/>
        </w:rPr>
      </w:pPr>
      <w:r>
        <w:rPr>
          <w:b/>
          <w:noProof/>
          <w:lang w:val="en-US"/>
        </w:rPr>
        <w:drawing>
          <wp:anchor distT="0" distB="0" distL="114300" distR="114300" simplePos="0" relativeHeight="251658240" behindDoc="1" locked="0" layoutInCell="1" allowOverlap="1">
            <wp:simplePos x="0" y="0"/>
            <wp:positionH relativeFrom="margin">
              <wp:posOffset>533400</wp:posOffset>
            </wp:positionH>
            <wp:positionV relativeFrom="paragraph">
              <wp:posOffset>52070</wp:posOffset>
            </wp:positionV>
            <wp:extent cx="4581525" cy="3435985"/>
            <wp:effectExtent l="0" t="0" r="9525" b="0"/>
            <wp:wrapTight wrapText="bothSides">
              <wp:wrapPolygon edited="0">
                <wp:start x="0" y="0"/>
                <wp:lineTo x="0" y="21436"/>
                <wp:lineTo x="21555" y="21436"/>
                <wp:lineTo x="2155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_men_all_resu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1525" cy="3435985"/>
                    </a:xfrm>
                    <a:prstGeom prst="rect">
                      <a:avLst/>
                    </a:prstGeom>
                  </pic:spPr>
                </pic:pic>
              </a:graphicData>
            </a:graphic>
            <wp14:sizeRelH relativeFrom="page">
              <wp14:pctWidth>0</wp14:pctWidth>
            </wp14:sizeRelH>
            <wp14:sizeRelV relativeFrom="page">
              <wp14:pctHeight>0</wp14:pctHeight>
            </wp14:sizeRelV>
          </wp:anchor>
        </w:drawing>
      </w:r>
      <w:r w:rsidR="00B174F7" w:rsidRPr="00B174F7">
        <w:rPr>
          <w:b/>
          <w:lang w:val="en-US"/>
        </w:rPr>
        <w:t>Men</w:t>
      </w:r>
    </w:p>
    <w:p w:rsidR="00384195" w:rsidRPr="00B174F7" w:rsidRDefault="00384195" w:rsidP="00B174F7">
      <w:pPr>
        <w:tabs>
          <w:tab w:val="left" w:pos="6602"/>
        </w:tabs>
        <w:rPr>
          <w:b/>
          <w:lang w:val="en-US"/>
        </w:rPr>
      </w:pPr>
    </w:p>
    <w:p w:rsidR="005B40AA" w:rsidRPr="00806D40" w:rsidRDefault="005B40AA" w:rsidP="00B174F7">
      <w:pPr>
        <w:tabs>
          <w:tab w:val="left" w:pos="6602"/>
        </w:tabs>
        <w:rPr>
          <w:sz w:val="20"/>
          <w:szCs w:val="20"/>
          <w:lang w:val="en-US"/>
        </w:rPr>
      </w:pPr>
    </w:p>
    <w:p w:rsidR="00384195" w:rsidRDefault="00384195" w:rsidP="00B174F7">
      <w:pPr>
        <w:tabs>
          <w:tab w:val="left" w:pos="6602"/>
        </w:tabs>
        <w:rPr>
          <w:b/>
          <w:lang w:val="en-US"/>
        </w:rPr>
      </w:pPr>
    </w:p>
    <w:p w:rsidR="00384195" w:rsidRDefault="00384195" w:rsidP="00B174F7">
      <w:pPr>
        <w:tabs>
          <w:tab w:val="left" w:pos="6602"/>
        </w:tabs>
        <w:rPr>
          <w:b/>
          <w:lang w:val="en-US"/>
        </w:rPr>
      </w:pPr>
    </w:p>
    <w:p w:rsidR="00384195" w:rsidRDefault="00384195" w:rsidP="00B174F7">
      <w:pPr>
        <w:tabs>
          <w:tab w:val="left" w:pos="6602"/>
        </w:tabs>
        <w:rPr>
          <w:b/>
          <w:lang w:val="en-US"/>
        </w:rPr>
      </w:pPr>
    </w:p>
    <w:p w:rsidR="00384195" w:rsidRDefault="00384195" w:rsidP="00B174F7">
      <w:pPr>
        <w:tabs>
          <w:tab w:val="left" w:pos="6602"/>
        </w:tabs>
        <w:rPr>
          <w:b/>
          <w:lang w:val="en-US"/>
        </w:rPr>
      </w:pPr>
    </w:p>
    <w:p w:rsidR="00384195" w:rsidRDefault="00384195" w:rsidP="00B174F7">
      <w:pPr>
        <w:tabs>
          <w:tab w:val="left" w:pos="6602"/>
        </w:tabs>
        <w:rPr>
          <w:b/>
          <w:lang w:val="en-US"/>
        </w:rPr>
      </w:pPr>
    </w:p>
    <w:p w:rsidR="00384195" w:rsidRDefault="00384195" w:rsidP="00B174F7">
      <w:pPr>
        <w:tabs>
          <w:tab w:val="left" w:pos="6602"/>
        </w:tabs>
        <w:rPr>
          <w:b/>
          <w:lang w:val="en-US"/>
        </w:rPr>
      </w:pPr>
    </w:p>
    <w:p w:rsidR="00384195" w:rsidRDefault="00384195" w:rsidP="00B174F7">
      <w:pPr>
        <w:tabs>
          <w:tab w:val="left" w:pos="6602"/>
        </w:tabs>
        <w:rPr>
          <w:b/>
          <w:lang w:val="en-US"/>
        </w:rPr>
      </w:pPr>
    </w:p>
    <w:p w:rsidR="00384195" w:rsidRDefault="00384195" w:rsidP="00B174F7">
      <w:pPr>
        <w:tabs>
          <w:tab w:val="left" w:pos="6602"/>
        </w:tabs>
        <w:rPr>
          <w:b/>
          <w:lang w:val="en-US"/>
        </w:rPr>
      </w:pPr>
    </w:p>
    <w:p w:rsidR="00B174F7" w:rsidRPr="00A1344B" w:rsidRDefault="00384195" w:rsidP="00B174F7">
      <w:pPr>
        <w:tabs>
          <w:tab w:val="left" w:pos="6602"/>
        </w:tabs>
        <w:rPr>
          <w:b/>
          <w:lang w:val="en-US"/>
        </w:rPr>
      </w:pPr>
      <w:r>
        <w:rPr>
          <w:noProof/>
          <w:sz w:val="20"/>
          <w:szCs w:val="20"/>
          <w:lang w:val="en-US"/>
        </w:rPr>
        <w:drawing>
          <wp:anchor distT="0" distB="0" distL="114300" distR="114300" simplePos="0" relativeHeight="251659264" behindDoc="1" locked="0" layoutInCell="1" allowOverlap="1">
            <wp:simplePos x="0" y="0"/>
            <wp:positionH relativeFrom="column">
              <wp:posOffset>518372</wp:posOffset>
            </wp:positionH>
            <wp:positionV relativeFrom="paragraph">
              <wp:posOffset>178435</wp:posOffset>
            </wp:positionV>
            <wp:extent cx="4579200" cy="3434400"/>
            <wp:effectExtent l="0" t="0" r="0" b="0"/>
            <wp:wrapTight wrapText="bothSides">
              <wp:wrapPolygon edited="0">
                <wp:start x="0" y="0"/>
                <wp:lineTo x="0" y="21448"/>
                <wp:lineTo x="21477" y="21448"/>
                <wp:lineTo x="21477"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_women_all_resu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9200" cy="3434400"/>
                    </a:xfrm>
                    <a:prstGeom prst="rect">
                      <a:avLst/>
                    </a:prstGeom>
                  </pic:spPr>
                </pic:pic>
              </a:graphicData>
            </a:graphic>
            <wp14:sizeRelH relativeFrom="page">
              <wp14:pctWidth>0</wp14:pctWidth>
            </wp14:sizeRelH>
            <wp14:sizeRelV relativeFrom="page">
              <wp14:pctHeight>0</wp14:pctHeight>
            </wp14:sizeRelV>
          </wp:anchor>
        </w:drawing>
      </w:r>
      <w:r w:rsidR="00B174F7" w:rsidRPr="00A1344B">
        <w:rPr>
          <w:b/>
          <w:lang w:val="en-US"/>
        </w:rPr>
        <w:t>Women</w:t>
      </w:r>
    </w:p>
    <w:p w:rsidR="00602DE5" w:rsidRDefault="00602DE5" w:rsidP="00B174F7">
      <w:pPr>
        <w:tabs>
          <w:tab w:val="left" w:pos="6602"/>
        </w:tabs>
        <w:rPr>
          <w:sz w:val="20"/>
          <w:szCs w:val="20"/>
          <w:lang w:val="en-US"/>
        </w:rPr>
      </w:pPr>
    </w:p>
    <w:p w:rsidR="00384195" w:rsidRDefault="00384195" w:rsidP="00B174F7">
      <w:pPr>
        <w:tabs>
          <w:tab w:val="left" w:pos="6602"/>
        </w:tabs>
        <w:rPr>
          <w:sz w:val="20"/>
          <w:szCs w:val="20"/>
          <w:lang w:val="en-US"/>
        </w:rPr>
        <w:sectPr w:rsidR="00384195" w:rsidSect="00DC0E4E">
          <w:pgSz w:w="11906" w:h="16838"/>
          <w:pgMar w:top="1701" w:right="1134" w:bottom="1701" w:left="1134" w:header="708" w:footer="708" w:gutter="0"/>
          <w:cols w:space="708"/>
          <w:docGrid w:linePitch="360"/>
        </w:sectPr>
      </w:pPr>
    </w:p>
    <w:p w:rsidR="004F00DF" w:rsidRPr="00602DE5" w:rsidRDefault="00602DE5" w:rsidP="004F00DF">
      <w:pPr>
        <w:tabs>
          <w:tab w:val="left" w:pos="6602"/>
        </w:tabs>
        <w:spacing w:line="240" w:lineRule="auto"/>
        <w:rPr>
          <w:b/>
          <w:sz w:val="24"/>
          <w:szCs w:val="24"/>
          <w:lang w:val="en-US"/>
        </w:rPr>
      </w:pPr>
      <w:r w:rsidRPr="00602DE5">
        <w:rPr>
          <w:b/>
          <w:sz w:val="24"/>
          <w:szCs w:val="24"/>
          <w:lang w:val="en-US"/>
        </w:rPr>
        <w:lastRenderedPageBreak/>
        <w:t>Supplemental figure S2</w:t>
      </w:r>
    </w:p>
    <w:p w:rsidR="00602DE5" w:rsidRPr="00602DE5" w:rsidRDefault="00602DE5" w:rsidP="00602DE5">
      <w:pPr>
        <w:tabs>
          <w:tab w:val="left" w:pos="6602"/>
        </w:tabs>
        <w:spacing w:line="360" w:lineRule="auto"/>
        <w:rPr>
          <w:lang w:val="en-US"/>
        </w:rPr>
      </w:pPr>
      <w:r w:rsidRPr="00602DE5">
        <w:rPr>
          <w:lang w:val="en-US"/>
        </w:rPr>
        <w:t>Absolute AUC for conventional risk models for cardiovascular outcomes as well as differences in AUC with p-values for model comparison when introducing BBB subtypes to the</w:t>
      </w:r>
      <w:r w:rsidR="00A1344B">
        <w:rPr>
          <w:lang w:val="en-US"/>
        </w:rPr>
        <w:t xml:space="preserve"> conventional</w:t>
      </w:r>
      <w:r w:rsidRPr="00602DE5">
        <w:rPr>
          <w:lang w:val="en-US"/>
        </w:rPr>
        <w:t xml:space="preserve"> risk models.</w:t>
      </w:r>
    </w:p>
    <w:p w:rsidR="00902713" w:rsidRDefault="00902713" w:rsidP="004F00DF">
      <w:pPr>
        <w:tabs>
          <w:tab w:val="left" w:pos="6602"/>
        </w:tabs>
        <w:spacing w:line="240" w:lineRule="auto"/>
        <w:rPr>
          <w:b/>
          <w:sz w:val="20"/>
          <w:szCs w:val="20"/>
          <w:lang w:val="en-US"/>
        </w:rPr>
      </w:pPr>
    </w:p>
    <w:p w:rsidR="00602DE5" w:rsidRDefault="00902713" w:rsidP="004F00DF">
      <w:pPr>
        <w:tabs>
          <w:tab w:val="left" w:pos="6602"/>
        </w:tabs>
        <w:spacing w:line="240" w:lineRule="auto"/>
        <w:rPr>
          <w:b/>
          <w:sz w:val="20"/>
          <w:szCs w:val="20"/>
          <w:lang w:val="en-US"/>
        </w:rPr>
      </w:pPr>
      <w:r>
        <w:rPr>
          <w:b/>
          <w:noProof/>
          <w:sz w:val="20"/>
          <w:szCs w:val="20"/>
          <w:lang w:val="en-US"/>
        </w:rPr>
        <w:drawing>
          <wp:anchor distT="0" distB="0" distL="114300" distR="114300" simplePos="0" relativeHeight="251660288" behindDoc="1" locked="0" layoutInCell="1" allowOverlap="1">
            <wp:simplePos x="0" y="0"/>
            <wp:positionH relativeFrom="page">
              <wp:align>left</wp:align>
            </wp:positionH>
            <wp:positionV relativeFrom="paragraph">
              <wp:posOffset>404495</wp:posOffset>
            </wp:positionV>
            <wp:extent cx="10693400" cy="4113322"/>
            <wp:effectExtent l="0" t="0" r="0" b="1905"/>
            <wp:wrapTight wrapText="bothSides">
              <wp:wrapPolygon edited="0">
                <wp:start x="0" y="0"/>
                <wp:lineTo x="0" y="21510"/>
                <wp:lineTo x="21549" y="21510"/>
                <wp:lineTo x="21549"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C_BBB_M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3400" cy="4113322"/>
                    </a:xfrm>
                    <a:prstGeom prst="rect">
                      <a:avLst/>
                    </a:prstGeom>
                  </pic:spPr>
                </pic:pic>
              </a:graphicData>
            </a:graphic>
            <wp14:sizeRelH relativeFrom="page">
              <wp14:pctWidth>0</wp14:pctWidth>
            </wp14:sizeRelH>
            <wp14:sizeRelV relativeFrom="page">
              <wp14:pctHeight>0</wp14:pctHeight>
            </wp14:sizeRelV>
          </wp:anchor>
        </w:drawing>
      </w:r>
      <w:r w:rsidR="00602DE5" w:rsidRPr="00602DE5">
        <w:rPr>
          <w:b/>
          <w:sz w:val="20"/>
          <w:szCs w:val="20"/>
          <w:lang w:val="en-US"/>
        </w:rPr>
        <w:t>Men</w:t>
      </w:r>
    </w:p>
    <w:p w:rsidR="00A610A5" w:rsidRDefault="00A610A5" w:rsidP="004F00DF">
      <w:pPr>
        <w:tabs>
          <w:tab w:val="left" w:pos="6602"/>
        </w:tabs>
        <w:spacing w:line="240" w:lineRule="auto"/>
        <w:rPr>
          <w:b/>
          <w:sz w:val="20"/>
          <w:szCs w:val="20"/>
          <w:lang w:val="en-US"/>
        </w:rPr>
      </w:pPr>
    </w:p>
    <w:p w:rsidR="00902713" w:rsidRDefault="00902713" w:rsidP="004F00DF">
      <w:pPr>
        <w:tabs>
          <w:tab w:val="left" w:pos="6602"/>
        </w:tabs>
        <w:spacing w:line="240" w:lineRule="auto"/>
        <w:rPr>
          <w:b/>
          <w:sz w:val="20"/>
          <w:szCs w:val="20"/>
          <w:lang w:val="en-US"/>
        </w:rPr>
      </w:pPr>
    </w:p>
    <w:p w:rsidR="00602DE5" w:rsidRDefault="00B4183A" w:rsidP="004F00DF">
      <w:pPr>
        <w:tabs>
          <w:tab w:val="left" w:pos="6602"/>
        </w:tabs>
        <w:spacing w:line="240" w:lineRule="auto"/>
        <w:rPr>
          <w:b/>
          <w:sz w:val="20"/>
          <w:szCs w:val="20"/>
          <w:lang w:val="en-US"/>
        </w:rPr>
      </w:pPr>
      <w:r>
        <w:rPr>
          <w:b/>
          <w:noProof/>
          <w:sz w:val="20"/>
          <w:szCs w:val="20"/>
          <w:lang w:val="en-US"/>
        </w:rPr>
        <w:drawing>
          <wp:anchor distT="0" distB="0" distL="114300" distR="114300" simplePos="0" relativeHeight="251667456" behindDoc="1" locked="0" layoutInCell="1" allowOverlap="1">
            <wp:simplePos x="0" y="0"/>
            <wp:positionH relativeFrom="margin">
              <wp:align>center</wp:align>
            </wp:positionH>
            <wp:positionV relativeFrom="paragraph">
              <wp:posOffset>417195</wp:posOffset>
            </wp:positionV>
            <wp:extent cx="10699200" cy="4114800"/>
            <wp:effectExtent l="0" t="0" r="6985" b="0"/>
            <wp:wrapTight wrapText="bothSides">
              <wp:wrapPolygon edited="0">
                <wp:start x="0" y="0"/>
                <wp:lineTo x="0" y="21500"/>
                <wp:lineTo x="21576" y="21500"/>
                <wp:lineTo x="21576" y="0"/>
                <wp:lineTo x="0"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C_BBB_Wom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99200" cy="4114800"/>
                    </a:xfrm>
                    <a:prstGeom prst="rect">
                      <a:avLst/>
                    </a:prstGeom>
                  </pic:spPr>
                </pic:pic>
              </a:graphicData>
            </a:graphic>
            <wp14:sizeRelH relativeFrom="page">
              <wp14:pctWidth>0</wp14:pctWidth>
            </wp14:sizeRelH>
            <wp14:sizeRelV relativeFrom="page">
              <wp14:pctHeight>0</wp14:pctHeight>
            </wp14:sizeRelV>
          </wp:anchor>
        </w:drawing>
      </w:r>
      <w:r w:rsidR="00602DE5" w:rsidRPr="00602DE5">
        <w:rPr>
          <w:b/>
          <w:sz w:val="20"/>
          <w:szCs w:val="20"/>
          <w:lang w:val="en-US"/>
        </w:rPr>
        <w:t>Women</w:t>
      </w:r>
    </w:p>
    <w:p w:rsidR="00902713" w:rsidRPr="00602DE5" w:rsidRDefault="00902713" w:rsidP="004F00DF">
      <w:pPr>
        <w:tabs>
          <w:tab w:val="left" w:pos="6602"/>
        </w:tabs>
        <w:spacing w:line="240" w:lineRule="auto"/>
        <w:rPr>
          <w:b/>
          <w:sz w:val="20"/>
          <w:szCs w:val="20"/>
          <w:lang w:val="en-US"/>
        </w:rPr>
      </w:pPr>
    </w:p>
    <w:p w:rsidR="00602DE5" w:rsidRDefault="00602DE5" w:rsidP="004F00DF">
      <w:pPr>
        <w:tabs>
          <w:tab w:val="left" w:pos="6602"/>
        </w:tabs>
        <w:spacing w:line="240" w:lineRule="auto"/>
        <w:rPr>
          <w:sz w:val="20"/>
          <w:szCs w:val="20"/>
          <w:lang w:val="en-US"/>
        </w:rPr>
      </w:pPr>
    </w:p>
    <w:p w:rsidR="00F62398" w:rsidRDefault="00F62398" w:rsidP="004F00DF">
      <w:pPr>
        <w:tabs>
          <w:tab w:val="left" w:pos="6602"/>
        </w:tabs>
        <w:spacing w:line="240" w:lineRule="auto"/>
        <w:rPr>
          <w:sz w:val="20"/>
          <w:szCs w:val="20"/>
          <w:lang w:val="en-US"/>
        </w:rPr>
      </w:pPr>
    </w:p>
    <w:p w:rsidR="00F62398" w:rsidRDefault="00F62398" w:rsidP="004F00DF">
      <w:pPr>
        <w:tabs>
          <w:tab w:val="left" w:pos="6602"/>
        </w:tabs>
        <w:spacing w:line="240" w:lineRule="auto"/>
        <w:rPr>
          <w:sz w:val="20"/>
          <w:szCs w:val="20"/>
          <w:lang w:val="en-US"/>
        </w:rPr>
      </w:pPr>
    </w:p>
    <w:p w:rsidR="00F62398" w:rsidRDefault="00F62398" w:rsidP="00F62398">
      <w:pPr>
        <w:spacing w:line="360" w:lineRule="auto"/>
        <w:rPr>
          <w:rFonts w:ascii="Courier New" w:hAnsi="Courier New" w:cs="Courier New"/>
          <w:b/>
          <w:color w:val="222222"/>
          <w:highlight w:val="yellow"/>
          <w:shd w:val="clear" w:color="auto" w:fill="FFFFFF"/>
          <w:lang w:val="en-US"/>
        </w:rPr>
        <w:sectPr w:rsidR="00F62398" w:rsidSect="004F00DF">
          <w:pgSz w:w="16838" w:h="11906" w:orient="landscape"/>
          <w:pgMar w:top="1134" w:right="1701" w:bottom="1134" w:left="1701" w:header="709" w:footer="709" w:gutter="0"/>
          <w:cols w:space="708"/>
          <w:docGrid w:linePitch="360"/>
        </w:sectPr>
      </w:pPr>
      <w:bookmarkStart w:id="1" w:name="_GoBack"/>
      <w:bookmarkEnd w:id="1"/>
    </w:p>
    <w:p w:rsidR="00F62398" w:rsidRPr="00CA03D7" w:rsidRDefault="00F62398" w:rsidP="00F62398">
      <w:pPr>
        <w:spacing w:line="360" w:lineRule="auto"/>
        <w:rPr>
          <w:rFonts w:cs="Courier New"/>
          <w:b/>
          <w:color w:val="222222"/>
          <w:sz w:val="24"/>
          <w:szCs w:val="24"/>
          <w:shd w:val="clear" w:color="auto" w:fill="FFFFFF"/>
          <w:lang w:val="en-US"/>
        </w:rPr>
      </w:pPr>
      <w:r w:rsidRPr="00CA03D7">
        <w:rPr>
          <w:rFonts w:cs="Courier New"/>
          <w:b/>
          <w:color w:val="222222"/>
          <w:sz w:val="24"/>
          <w:szCs w:val="24"/>
          <w:shd w:val="clear" w:color="auto" w:fill="FFFFFF"/>
          <w:lang w:val="en-US"/>
        </w:rPr>
        <w:lastRenderedPageBreak/>
        <w:t>Supplementary figure S3</w:t>
      </w:r>
    </w:p>
    <w:p w:rsidR="00F62398" w:rsidRPr="00CA03D7" w:rsidRDefault="00F62398" w:rsidP="00F62398">
      <w:pPr>
        <w:widowControl w:val="0"/>
        <w:tabs>
          <w:tab w:val="left" w:pos="1470"/>
        </w:tabs>
        <w:autoSpaceDE w:val="0"/>
        <w:autoSpaceDN w:val="0"/>
        <w:adjustRightInd w:val="0"/>
        <w:spacing w:line="360" w:lineRule="auto"/>
        <w:rPr>
          <w:rFonts w:cs="Courier New"/>
          <w:color w:val="222222"/>
          <w:lang w:val="en-US"/>
        </w:rPr>
      </w:pPr>
      <w:r w:rsidRPr="00CA03D7">
        <w:rPr>
          <w:rFonts w:cs="Courier New"/>
          <w:color w:val="222222"/>
          <w:lang w:val="en-US"/>
        </w:rPr>
        <w:t>Plots depicting model calibration for the outcomes heart failure and pacemaker implantation for both men and women. Shown are the predicted risks against the observed frequency of the outcome in question with the expected status obtained in groups defined by quantiles of the predicted risks.</w:t>
      </w:r>
    </w:p>
    <w:p w:rsidR="00CA03D7" w:rsidRPr="00CA03D7" w:rsidRDefault="00CA03D7" w:rsidP="00CA03D7">
      <w:pPr>
        <w:widowControl w:val="0"/>
        <w:tabs>
          <w:tab w:val="left" w:pos="1470"/>
        </w:tabs>
        <w:autoSpaceDE w:val="0"/>
        <w:autoSpaceDN w:val="0"/>
        <w:adjustRightInd w:val="0"/>
        <w:spacing w:line="360" w:lineRule="auto"/>
        <w:rPr>
          <w:rFonts w:ascii="Courier New" w:hAnsi="Courier New" w:cs="Courier New"/>
          <w:color w:val="222222"/>
          <w:lang w:val="en-US"/>
        </w:rPr>
      </w:pPr>
      <w:r w:rsidRPr="00CA03D7">
        <w:rPr>
          <w:noProof/>
          <w:lang w:val="en-US"/>
        </w:rPr>
        <w:drawing>
          <wp:anchor distT="0" distB="0" distL="114300" distR="114300" simplePos="0" relativeHeight="251663360" behindDoc="1" locked="0" layoutInCell="1" allowOverlap="1" wp14:anchorId="037513B1" wp14:editId="3D81208D">
            <wp:simplePos x="0" y="0"/>
            <wp:positionH relativeFrom="margin">
              <wp:align>center</wp:align>
            </wp:positionH>
            <wp:positionV relativeFrom="paragraph">
              <wp:posOffset>324485</wp:posOffset>
            </wp:positionV>
            <wp:extent cx="7087870" cy="5313045"/>
            <wp:effectExtent l="0" t="0" r="0" b="1905"/>
            <wp:wrapTight wrapText="bothSides">
              <wp:wrapPolygon edited="0">
                <wp:start x="0" y="0"/>
                <wp:lineTo x="0" y="21530"/>
                <wp:lineTo x="21538" y="21530"/>
                <wp:lineTo x="21538"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_male (1).png"/>
                    <pic:cNvPicPr/>
                  </pic:nvPicPr>
                  <pic:blipFill>
                    <a:blip r:embed="rId13"/>
                    <a:stretch>
                      <a:fillRect/>
                    </a:stretch>
                  </pic:blipFill>
                  <pic:spPr>
                    <a:xfrm>
                      <a:off x="0" y="0"/>
                      <a:ext cx="7087870" cy="5313045"/>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color w:val="222222"/>
          <w:lang w:val="en-US"/>
        </w:rPr>
        <w:t>A</w:t>
      </w:r>
      <w:r w:rsidRPr="00CA03D7">
        <w:rPr>
          <w:rFonts w:ascii="Courier New" w:hAnsi="Courier New" w:cs="Courier New"/>
          <w:color w:val="222222"/>
          <w:lang w:val="en-US"/>
        </w:rPr>
        <w:t>)</w:t>
      </w:r>
    </w:p>
    <w:p w:rsidR="00CA03D7" w:rsidRDefault="00CA03D7" w:rsidP="00CA03D7">
      <w:pPr>
        <w:widowControl w:val="0"/>
        <w:autoSpaceDE w:val="0"/>
        <w:autoSpaceDN w:val="0"/>
        <w:adjustRightInd w:val="0"/>
        <w:spacing w:line="360" w:lineRule="auto"/>
        <w:rPr>
          <w:rFonts w:ascii="Courier New" w:hAnsi="Courier New" w:cs="Courier New"/>
          <w:noProof/>
          <w:color w:val="222222"/>
          <w:highlight w:val="yellow"/>
          <w:lang w:val="en-US"/>
        </w:rPr>
      </w:pPr>
    </w:p>
    <w:p w:rsidR="00CA03D7" w:rsidRDefault="00CA03D7" w:rsidP="00CA03D7">
      <w:pPr>
        <w:widowControl w:val="0"/>
        <w:autoSpaceDE w:val="0"/>
        <w:autoSpaceDN w:val="0"/>
        <w:adjustRightInd w:val="0"/>
        <w:spacing w:line="360" w:lineRule="auto"/>
        <w:rPr>
          <w:rFonts w:ascii="Courier New" w:hAnsi="Courier New" w:cs="Courier New"/>
          <w:noProof/>
          <w:color w:val="222222"/>
          <w:highlight w:val="yellow"/>
          <w:lang w:val="en-US"/>
        </w:rPr>
      </w:pPr>
    </w:p>
    <w:p w:rsidR="00CA03D7" w:rsidRDefault="00CA03D7" w:rsidP="00CA03D7">
      <w:pPr>
        <w:widowControl w:val="0"/>
        <w:autoSpaceDE w:val="0"/>
        <w:autoSpaceDN w:val="0"/>
        <w:adjustRightInd w:val="0"/>
        <w:spacing w:line="360" w:lineRule="auto"/>
        <w:rPr>
          <w:rFonts w:ascii="Courier New" w:hAnsi="Courier New" w:cs="Courier New"/>
          <w:noProof/>
          <w:color w:val="222222"/>
          <w:highlight w:val="yellow"/>
          <w:lang w:val="en-US"/>
        </w:rPr>
      </w:pPr>
    </w:p>
    <w:p w:rsidR="00CA03D7" w:rsidRDefault="00CA03D7" w:rsidP="00CA03D7">
      <w:pPr>
        <w:widowControl w:val="0"/>
        <w:autoSpaceDE w:val="0"/>
        <w:autoSpaceDN w:val="0"/>
        <w:adjustRightInd w:val="0"/>
        <w:spacing w:line="360" w:lineRule="auto"/>
        <w:rPr>
          <w:rFonts w:ascii="Courier New" w:hAnsi="Courier New" w:cs="Courier New"/>
          <w:noProof/>
          <w:color w:val="222222"/>
          <w:highlight w:val="yellow"/>
          <w:lang w:val="en-US"/>
        </w:rPr>
      </w:pPr>
    </w:p>
    <w:p w:rsidR="00CA03D7" w:rsidRPr="00CA03D7" w:rsidRDefault="00CA03D7" w:rsidP="00CA03D7">
      <w:pPr>
        <w:widowControl w:val="0"/>
        <w:autoSpaceDE w:val="0"/>
        <w:autoSpaceDN w:val="0"/>
        <w:adjustRightInd w:val="0"/>
        <w:spacing w:line="360" w:lineRule="auto"/>
        <w:rPr>
          <w:rFonts w:ascii="Courier New" w:hAnsi="Courier New" w:cs="Courier New"/>
          <w:noProof/>
          <w:color w:val="222222"/>
          <w:lang w:val="en-US"/>
        </w:rPr>
      </w:pPr>
      <w:r w:rsidRPr="00CA03D7">
        <w:rPr>
          <w:rFonts w:ascii="Arial" w:hAnsi="Arial" w:cs="Arial"/>
          <w:noProof/>
          <w:color w:val="222222"/>
          <w:lang w:val="en-US"/>
        </w:rPr>
        <w:lastRenderedPageBreak/>
        <w:drawing>
          <wp:anchor distT="0" distB="0" distL="114300" distR="114300" simplePos="0" relativeHeight="251666432" behindDoc="1" locked="0" layoutInCell="1" allowOverlap="1" wp14:anchorId="1DCAA45B" wp14:editId="020FF674">
            <wp:simplePos x="0" y="0"/>
            <wp:positionH relativeFrom="page">
              <wp:align>right</wp:align>
            </wp:positionH>
            <wp:positionV relativeFrom="paragraph">
              <wp:posOffset>421005</wp:posOffset>
            </wp:positionV>
            <wp:extent cx="7091680" cy="5313045"/>
            <wp:effectExtent l="0" t="0" r="0" b="1905"/>
            <wp:wrapTight wrapText="bothSides">
              <wp:wrapPolygon edited="0">
                <wp:start x="0" y="0"/>
                <wp:lineTo x="0" y="21530"/>
                <wp:lineTo x="21527" y="21530"/>
                <wp:lineTo x="21527"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_female (1).png"/>
                    <pic:cNvPicPr/>
                  </pic:nvPicPr>
                  <pic:blipFill>
                    <a:blip r:embed="rId14"/>
                    <a:stretch>
                      <a:fillRect/>
                    </a:stretch>
                  </pic:blipFill>
                  <pic:spPr>
                    <a:xfrm>
                      <a:off x="0" y="0"/>
                      <a:ext cx="7091680" cy="5313045"/>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noProof/>
          <w:color w:val="222222"/>
          <w:lang w:val="en-US"/>
        </w:rPr>
        <w:t>B</w:t>
      </w:r>
      <w:r w:rsidRPr="00CA03D7">
        <w:rPr>
          <w:rFonts w:ascii="Courier New" w:hAnsi="Courier New" w:cs="Courier New"/>
          <w:noProof/>
          <w:color w:val="222222"/>
          <w:lang w:val="en-US"/>
        </w:rPr>
        <w:t>)</w:t>
      </w:r>
    </w:p>
    <w:p w:rsidR="00CA03D7" w:rsidRDefault="00CA03D7" w:rsidP="00CA03D7">
      <w:pPr>
        <w:widowControl w:val="0"/>
        <w:autoSpaceDE w:val="0"/>
        <w:autoSpaceDN w:val="0"/>
        <w:adjustRightInd w:val="0"/>
        <w:spacing w:line="360" w:lineRule="auto"/>
        <w:rPr>
          <w:rFonts w:ascii="Arial" w:hAnsi="Arial" w:cs="Arial"/>
          <w:noProof/>
          <w:color w:val="222222"/>
          <w:highlight w:val="yellow"/>
          <w:lang w:val="en-US"/>
        </w:rPr>
      </w:pPr>
    </w:p>
    <w:p w:rsidR="00CA03D7" w:rsidRDefault="00CA03D7" w:rsidP="00CA03D7">
      <w:pPr>
        <w:widowControl w:val="0"/>
        <w:autoSpaceDE w:val="0"/>
        <w:autoSpaceDN w:val="0"/>
        <w:adjustRightInd w:val="0"/>
        <w:spacing w:line="360" w:lineRule="auto"/>
        <w:rPr>
          <w:rFonts w:ascii="Arial" w:hAnsi="Arial" w:cs="Arial"/>
          <w:noProof/>
          <w:color w:val="222222"/>
          <w:highlight w:val="yellow"/>
          <w:lang w:val="en-US"/>
        </w:rPr>
      </w:pPr>
    </w:p>
    <w:p w:rsidR="00CA03D7" w:rsidRDefault="00CA03D7" w:rsidP="00CA03D7">
      <w:pPr>
        <w:widowControl w:val="0"/>
        <w:autoSpaceDE w:val="0"/>
        <w:autoSpaceDN w:val="0"/>
        <w:adjustRightInd w:val="0"/>
        <w:spacing w:line="360" w:lineRule="auto"/>
        <w:rPr>
          <w:rFonts w:ascii="Arial" w:hAnsi="Arial" w:cs="Arial"/>
          <w:noProof/>
          <w:color w:val="222222"/>
          <w:highlight w:val="yellow"/>
          <w:lang w:val="en-US"/>
        </w:rPr>
      </w:pPr>
    </w:p>
    <w:p w:rsidR="00CA03D7" w:rsidRDefault="00CA03D7" w:rsidP="00CA03D7">
      <w:pPr>
        <w:widowControl w:val="0"/>
        <w:autoSpaceDE w:val="0"/>
        <w:autoSpaceDN w:val="0"/>
        <w:adjustRightInd w:val="0"/>
        <w:spacing w:line="360" w:lineRule="auto"/>
        <w:rPr>
          <w:rFonts w:ascii="Arial" w:hAnsi="Arial" w:cs="Arial"/>
          <w:noProof/>
          <w:color w:val="222222"/>
          <w:highlight w:val="yellow"/>
          <w:lang w:val="en-US"/>
        </w:rPr>
      </w:pPr>
    </w:p>
    <w:p w:rsidR="00CA03D7" w:rsidRDefault="00CA03D7" w:rsidP="00CA03D7">
      <w:pPr>
        <w:widowControl w:val="0"/>
        <w:autoSpaceDE w:val="0"/>
        <w:autoSpaceDN w:val="0"/>
        <w:adjustRightInd w:val="0"/>
        <w:spacing w:line="360" w:lineRule="auto"/>
        <w:rPr>
          <w:rFonts w:ascii="Arial" w:hAnsi="Arial" w:cs="Arial"/>
          <w:noProof/>
          <w:color w:val="222222"/>
          <w:highlight w:val="yellow"/>
          <w:lang w:val="en-US"/>
        </w:rPr>
      </w:pPr>
    </w:p>
    <w:p w:rsidR="00CA03D7" w:rsidRDefault="00CA03D7" w:rsidP="00CA03D7">
      <w:pPr>
        <w:widowControl w:val="0"/>
        <w:autoSpaceDE w:val="0"/>
        <w:autoSpaceDN w:val="0"/>
        <w:adjustRightInd w:val="0"/>
        <w:spacing w:line="360" w:lineRule="auto"/>
        <w:rPr>
          <w:rFonts w:ascii="Courier New" w:hAnsi="Courier New" w:cs="Courier New"/>
          <w:color w:val="222222"/>
          <w:highlight w:val="yellow"/>
          <w:lang w:val="en-US"/>
        </w:rPr>
      </w:pPr>
    </w:p>
    <w:p w:rsidR="00CA03D7" w:rsidRPr="00CA03D7" w:rsidRDefault="00CA03D7" w:rsidP="00CA03D7">
      <w:pPr>
        <w:widowControl w:val="0"/>
        <w:autoSpaceDE w:val="0"/>
        <w:autoSpaceDN w:val="0"/>
        <w:adjustRightInd w:val="0"/>
        <w:spacing w:line="360" w:lineRule="auto"/>
        <w:rPr>
          <w:rFonts w:ascii="Courier New" w:hAnsi="Courier New" w:cs="Courier New"/>
          <w:color w:val="222222"/>
          <w:lang w:val="en-US"/>
        </w:rPr>
      </w:pPr>
      <w:r w:rsidRPr="00CA03D7">
        <w:rPr>
          <w:rFonts w:ascii="Courier New" w:hAnsi="Courier New" w:cs="Courier New"/>
          <w:noProof/>
          <w:color w:val="222222"/>
          <w:lang w:val="en-US"/>
        </w:rPr>
        <w:lastRenderedPageBreak/>
        <w:drawing>
          <wp:anchor distT="0" distB="0" distL="114300" distR="114300" simplePos="0" relativeHeight="251664384" behindDoc="1" locked="0" layoutInCell="1" allowOverlap="1" wp14:anchorId="396E66E1" wp14:editId="5B6D9C0F">
            <wp:simplePos x="0" y="0"/>
            <wp:positionH relativeFrom="margin">
              <wp:align>center</wp:align>
            </wp:positionH>
            <wp:positionV relativeFrom="paragraph">
              <wp:posOffset>491490</wp:posOffset>
            </wp:positionV>
            <wp:extent cx="7089325" cy="5314950"/>
            <wp:effectExtent l="0" t="0" r="0" b="0"/>
            <wp:wrapTight wrapText="bothSides">
              <wp:wrapPolygon edited="0">
                <wp:start x="0" y="0"/>
                <wp:lineTo x="0" y="21523"/>
                <wp:lineTo x="21534" y="21523"/>
                <wp:lineTo x="21534"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ce_male (1).png"/>
                    <pic:cNvPicPr/>
                  </pic:nvPicPr>
                  <pic:blipFill>
                    <a:blip r:embed="rId15"/>
                    <a:stretch>
                      <a:fillRect/>
                    </a:stretch>
                  </pic:blipFill>
                  <pic:spPr>
                    <a:xfrm>
                      <a:off x="0" y="0"/>
                      <a:ext cx="7089325" cy="5314950"/>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color w:val="222222"/>
          <w:lang w:val="en-US"/>
        </w:rPr>
        <w:t>C</w:t>
      </w:r>
      <w:r w:rsidRPr="00CA03D7">
        <w:rPr>
          <w:rFonts w:ascii="Courier New" w:hAnsi="Courier New" w:cs="Courier New"/>
          <w:color w:val="222222"/>
          <w:lang w:val="en-US"/>
        </w:rPr>
        <w:t>)</w:t>
      </w:r>
    </w:p>
    <w:p w:rsidR="00CA03D7" w:rsidRPr="00E706E0" w:rsidRDefault="00CA03D7" w:rsidP="00CA03D7">
      <w:pPr>
        <w:widowControl w:val="0"/>
        <w:autoSpaceDE w:val="0"/>
        <w:autoSpaceDN w:val="0"/>
        <w:adjustRightInd w:val="0"/>
        <w:spacing w:line="360" w:lineRule="auto"/>
        <w:rPr>
          <w:rFonts w:ascii="Courier New" w:hAnsi="Courier New" w:cs="Courier New"/>
          <w:color w:val="222222"/>
          <w:highlight w:val="yellow"/>
          <w:lang w:val="en-US"/>
        </w:rPr>
      </w:pPr>
    </w:p>
    <w:p w:rsidR="00CA03D7" w:rsidRPr="00A67813" w:rsidRDefault="00CA03D7" w:rsidP="00CA03D7">
      <w:pPr>
        <w:widowControl w:val="0"/>
        <w:autoSpaceDE w:val="0"/>
        <w:autoSpaceDN w:val="0"/>
        <w:adjustRightInd w:val="0"/>
        <w:spacing w:line="360" w:lineRule="auto"/>
        <w:rPr>
          <w:rFonts w:ascii="Arial" w:hAnsi="Arial" w:cs="Arial"/>
          <w:color w:val="222222"/>
          <w:highlight w:val="yellow"/>
          <w:lang w:val="en-US"/>
        </w:rPr>
      </w:pPr>
    </w:p>
    <w:p w:rsidR="00CA03D7" w:rsidRPr="00A67813" w:rsidRDefault="00CA03D7" w:rsidP="00CA03D7">
      <w:pPr>
        <w:widowControl w:val="0"/>
        <w:autoSpaceDE w:val="0"/>
        <w:autoSpaceDN w:val="0"/>
        <w:adjustRightInd w:val="0"/>
        <w:spacing w:line="360" w:lineRule="auto"/>
        <w:rPr>
          <w:rFonts w:ascii="Arial" w:hAnsi="Arial" w:cs="Arial"/>
          <w:color w:val="222222"/>
          <w:highlight w:val="yellow"/>
          <w:lang w:val="en-US"/>
        </w:rPr>
      </w:pPr>
    </w:p>
    <w:p w:rsidR="00CA03D7" w:rsidRPr="00A67813" w:rsidRDefault="00CA03D7" w:rsidP="00CA03D7">
      <w:pPr>
        <w:widowControl w:val="0"/>
        <w:autoSpaceDE w:val="0"/>
        <w:autoSpaceDN w:val="0"/>
        <w:adjustRightInd w:val="0"/>
        <w:spacing w:line="360" w:lineRule="auto"/>
        <w:rPr>
          <w:rFonts w:ascii="Arial" w:hAnsi="Arial" w:cs="Arial"/>
          <w:color w:val="222222"/>
          <w:highlight w:val="yellow"/>
          <w:lang w:val="en-US"/>
        </w:rPr>
      </w:pPr>
    </w:p>
    <w:p w:rsidR="00CA03D7" w:rsidRPr="00A67813" w:rsidRDefault="00CA03D7" w:rsidP="00CA03D7">
      <w:pPr>
        <w:widowControl w:val="0"/>
        <w:autoSpaceDE w:val="0"/>
        <w:autoSpaceDN w:val="0"/>
        <w:adjustRightInd w:val="0"/>
        <w:spacing w:line="360" w:lineRule="auto"/>
        <w:rPr>
          <w:rFonts w:ascii="Arial" w:hAnsi="Arial" w:cs="Arial"/>
          <w:color w:val="222222"/>
          <w:highlight w:val="yellow"/>
          <w:lang w:val="en-US"/>
        </w:rPr>
      </w:pPr>
    </w:p>
    <w:p w:rsidR="00CA03D7" w:rsidRPr="00CA03D7" w:rsidRDefault="00CA03D7" w:rsidP="00CA03D7">
      <w:pPr>
        <w:widowControl w:val="0"/>
        <w:autoSpaceDE w:val="0"/>
        <w:autoSpaceDN w:val="0"/>
        <w:adjustRightInd w:val="0"/>
        <w:spacing w:line="360" w:lineRule="auto"/>
        <w:rPr>
          <w:rFonts w:ascii="Courier New" w:hAnsi="Courier New" w:cs="Courier New"/>
          <w:color w:val="222222"/>
          <w:lang w:val="en-US"/>
        </w:rPr>
      </w:pPr>
      <w:r w:rsidRPr="00CA03D7">
        <w:rPr>
          <w:rFonts w:ascii="Courier New" w:hAnsi="Courier New" w:cs="Courier New"/>
          <w:noProof/>
          <w:color w:val="222222"/>
          <w:lang w:val="en-US"/>
        </w:rPr>
        <w:lastRenderedPageBreak/>
        <w:drawing>
          <wp:anchor distT="0" distB="0" distL="114300" distR="114300" simplePos="0" relativeHeight="251665408" behindDoc="1" locked="0" layoutInCell="1" allowOverlap="1" wp14:anchorId="1708BF86" wp14:editId="45A82383">
            <wp:simplePos x="0" y="0"/>
            <wp:positionH relativeFrom="margin">
              <wp:align>center</wp:align>
            </wp:positionH>
            <wp:positionV relativeFrom="paragraph">
              <wp:posOffset>510540</wp:posOffset>
            </wp:positionV>
            <wp:extent cx="7084800" cy="5313600"/>
            <wp:effectExtent l="0" t="0" r="1905" b="1905"/>
            <wp:wrapTight wrapText="bothSides">
              <wp:wrapPolygon edited="0">
                <wp:start x="0" y="0"/>
                <wp:lineTo x="0" y="21530"/>
                <wp:lineTo x="21548" y="21530"/>
                <wp:lineTo x="21548"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ce_female (1).png"/>
                    <pic:cNvPicPr/>
                  </pic:nvPicPr>
                  <pic:blipFill>
                    <a:blip r:embed="rId16"/>
                    <a:stretch>
                      <a:fillRect/>
                    </a:stretch>
                  </pic:blipFill>
                  <pic:spPr>
                    <a:xfrm>
                      <a:off x="0" y="0"/>
                      <a:ext cx="7084800" cy="5313600"/>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color w:val="222222"/>
          <w:lang w:val="en-US"/>
        </w:rPr>
        <w:t>D</w:t>
      </w:r>
      <w:r w:rsidRPr="00CA03D7">
        <w:rPr>
          <w:rFonts w:ascii="Courier New" w:hAnsi="Courier New" w:cs="Courier New"/>
          <w:color w:val="222222"/>
          <w:lang w:val="en-US"/>
        </w:rPr>
        <w:t>)</w:t>
      </w:r>
    </w:p>
    <w:p w:rsidR="00CA03D7" w:rsidRDefault="00CA03D7" w:rsidP="00CA03D7">
      <w:pPr>
        <w:widowControl w:val="0"/>
        <w:autoSpaceDE w:val="0"/>
        <w:autoSpaceDN w:val="0"/>
        <w:adjustRightInd w:val="0"/>
        <w:spacing w:line="360" w:lineRule="auto"/>
        <w:rPr>
          <w:rFonts w:ascii="Arial" w:hAnsi="Arial" w:cs="Arial"/>
          <w:color w:val="222222"/>
          <w:highlight w:val="white"/>
          <w:lang w:val="en-US"/>
        </w:rPr>
      </w:pPr>
    </w:p>
    <w:p w:rsidR="00CA03D7" w:rsidRDefault="00CA03D7" w:rsidP="00CA03D7">
      <w:pPr>
        <w:widowControl w:val="0"/>
        <w:autoSpaceDE w:val="0"/>
        <w:autoSpaceDN w:val="0"/>
        <w:adjustRightInd w:val="0"/>
        <w:spacing w:line="360" w:lineRule="auto"/>
        <w:rPr>
          <w:rFonts w:ascii="Arial" w:hAnsi="Arial" w:cs="Arial"/>
          <w:color w:val="222222"/>
          <w:highlight w:val="white"/>
          <w:lang w:val="en-US"/>
        </w:rPr>
      </w:pPr>
    </w:p>
    <w:p w:rsidR="00CA03D7" w:rsidRDefault="00CA03D7" w:rsidP="00CA03D7">
      <w:pPr>
        <w:widowControl w:val="0"/>
        <w:autoSpaceDE w:val="0"/>
        <w:autoSpaceDN w:val="0"/>
        <w:adjustRightInd w:val="0"/>
        <w:spacing w:line="360" w:lineRule="auto"/>
        <w:rPr>
          <w:rFonts w:ascii="Arial" w:hAnsi="Arial" w:cs="Arial"/>
          <w:color w:val="222222"/>
          <w:highlight w:val="white"/>
          <w:lang w:val="en-US"/>
        </w:rPr>
      </w:pPr>
    </w:p>
    <w:p w:rsidR="00CA03D7" w:rsidRDefault="00CA03D7" w:rsidP="00CA03D7">
      <w:pPr>
        <w:widowControl w:val="0"/>
        <w:autoSpaceDE w:val="0"/>
        <w:autoSpaceDN w:val="0"/>
        <w:adjustRightInd w:val="0"/>
        <w:spacing w:line="360" w:lineRule="auto"/>
        <w:rPr>
          <w:rFonts w:ascii="Arial" w:hAnsi="Arial" w:cs="Arial"/>
          <w:color w:val="222222"/>
          <w:highlight w:val="white"/>
          <w:lang w:val="en-US"/>
        </w:rPr>
      </w:pPr>
    </w:p>
    <w:p w:rsidR="00CA03D7" w:rsidRDefault="00CA03D7" w:rsidP="00CA03D7">
      <w:pPr>
        <w:widowControl w:val="0"/>
        <w:autoSpaceDE w:val="0"/>
        <w:autoSpaceDN w:val="0"/>
        <w:adjustRightInd w:val="0"/>
        <w:spacing w:line="360" w:lineRule="auto"/>
        <w:rPr>
          <w:rFonts w:ascii="Arial" w:hAnsi="Arial" w:cs="Arial"/>
          <w:color w:val="222222"/>
          <w:highlight w:val="white"/>
          <w:lang w:val="en-US"/>
        </w:rPr>
      </w:pPr>
    </w:p>
    <w:p w:rsidR="00CA03D7" w:rsidRDefault="00CA03D7" w:rsidP="00CA03D7">
      <w:pPr>
        <w:widowControl w:val="0"/>
        <w:autoSpaceDE w:val="0"/>
        <w:autoSpaceDN w:val="0"/>
        <w:adjustRightInd w:val="0"/>
        <w:spacing w:line="360" w:lineRule="auto"/>
        <w:rPr>
          <w:rFonts w:ascii="Arial" w:hAnsi="Arial" w:cs="Arial"/>
          <w:color w:val="222222"/>
          <w:highlight w:val="white"/>
          <w:lang w:val="en-US"/>
        </w:rPr>
      </w:pPr>
    </w:p>
    <w:p w:rsidR="00F62398" w:rsidRPr="004F00DF" w:rsidRDefault="00F62398" w:rsidP="004F00DF">
      <w:pPr>
        <w:tabs>
          <w:tab w:val="left" w:pos="6602"/>
        </w:tabs>
        <w:spacing w:line="240" w:lineRule="auto"/>
        <w:rPr>
          <w:sz w:val="20"/>
          <w:szCs w:val="20"/>
          <w:lang w:val="en-US"/>
        </w:rPr>
      </w:pPr>
    </w:p>
    <w:sectPr w:rsidR="00F62398" w:rsidRPr="004F00DF" w:rsidSect="00F6239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9B" w:rsidRDefault="00BD1E9B" w:rsidP="00F46513">
      <w:pPr>
        <w:spacing w:after="0" w:line="240" w:lineRule="auto"/>
      </w:pPr>
      <w:r>
        <w:separator/>
      </w:r>
    </w:p>
  </w:endnote>
  <w:endnote w:type="continuationSeparator" w:id="0">
    <w:p w:rsidR="00BD1E9B" w:rsidRDefault="00BD1E9B" w:rsidP="00F4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403528"/>
      <w:docPartObj>
        <w:docPartGallery w:val="Page Numbers (Bottom of Page)"/>
        <w:docPartUnique/>
      </w:docPartObj>
    </w:sdtPr>
    <w:sdtContent>
      <w:p w:rsidR="00B4183A" w:rsidRDefault="00B4183A">
        <w:pPr>
          <w:pStyle w:val="Sidefod"/>
        </w:pPr>
        <w:r>
          <w:fldChar w:fldCharType="begin"/>
        </w:r>
        <w:r>
          <w:instrText>PAGE   \* MERGEFORMAT</w:instrText>
        </w:r>
        <w:r>
          <w:fldChar w:fldCharType="separate"/>
        </w:r>
        <w:r>
          <w:t>2</w:t>
        </w:r>
        <w:r>
          <w:fldChar w:fldCharType="end"/>
        </w:r>
      </w:p>
    </w:sdtContent>
  </w:sdt>
  <w:p w:rsidR="00B4183A" w:rsidRDefault="00B418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9B" w:rsidRDefault="00BD1E9B" w:rsidP="00F46513">
      <w:pPr>
        <w:spacing w:after="0" w:line="240" w:lineRule="auto"/>
      </w:pPr>
      <w:r>
        <w:separator/>
      </w:r>
    </w:p>
  </w:footnote>
  <w:footnote w:type="continuationSeparator" w:id="0">
    <w:p w:rsidR="00BD1E9B" w:rsidRDefault="00BD1E9B" w:rsidP="00F4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7044"/>
    <w:multiLevelType w:val="hybridMultilevel"/>
    <w:tmpl w:val="80BAC0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545697"/>
    <w:multiLevelType w:val="hybridMultilevel"/>
    <w:tmpl w:val="43CE8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C47A4C"/>
    <w:multiLevelType w:val="hybridMultilevel"/>
    <w:tmpl w:val="6792B50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9B"/>
    <w:rsid w:val="000456DE"/>
    <w:rsid w:val="00052A45"/>
    <w:rsid w:val="00071945"/>
    <w:rsid w:val="000A78CD"/>
    <w:rsid w:val="000B285E"/>
    <w:rsid w:val="000C605F"/>
    <w:rsid w:val="000C7D48"/>
    <w:rsid w:val="000D3A69"/>
    <w:rsid w:val="001067A3"/>
    <w:rsid w:val="00116BBA"/>
    <w:rsid w:val="001224B8"/>
    <w:rsid w:val="00130518"/>
    <w:rsid w:val="001617E6"/>
    <w:rsid w:val="00165470"/>
    <w:rsid w:val="00185678"/>
    <w:rsid w:val="00187174"/>
    <w:rsid w:val="001A47A0"/>
    <w:rsid w:val="00202E79"/>
    <w:rsid w:val="00234B2C"/>
    <w:rsid w:val="0025400B"/>
    <w:rsid w:val="002638DB"/>
    <w:rsid w:val="00290FA9"/>
    <w:rsid w:val="002A165B"/>
    <w:rsid w:val="002A5448"/>
    <w:rsid w:val="002B78CE"/>
    <w:rsid w:val="00311935"/>
    <w:rsid w:val="0034493F"/>
    <w:rsid w:val="00350436"/>
    <w:rsid w:val="00361720"/>
    <w:rsid w:val="00364EBA"/>
    <w:rsid w:val="00382E10"/>
    <w:rsid w:val="00384195"/>
    <w:rsid w:val="00385BE7"/>
    <w:rsid w:val="003917AF"/>
    <w:rsid w:val="003A44F8"/>
    <w:rsid w:val="003A78A9"/>
    <w:rsid w:val="003B533D"/>
    <w:rsid w:val="003C727C"/>
    <w:rsid w:val="003E054F"/>
    <w:rsid w:val="003E14EC"/>
    <w:rsid w:val="00400303"/>
    <w:rsid w:val="00400FD8"/>
    <w:rsid w:val="00413275"/>
    <w:rsid w:val="0041550C"/>
    <w:rsid w:val="00427A66"/>
    <w:rsid w:val="0045368D"/>
    <w:rsid w:val="00483AFC"/>
    <w:rsid w:val="00487B84"/>
    <w:rsid w:val="00490373"/>
    <w:rsid w:val="004B133E"/>
    <w:rsid w:val="004B4E96"/>
    <w:rsid w:val="004F00DF"/>
    <w:rsid w:val="00565F63"/>
    <w:rsid w:val="005A1E0D"/>
    <w:rsid w:val="005B40AA"/>
    <w:rsid w:val="005C173F"/>
    <w:rsid w:val="005E5223"/>
    <w:rsid w:val="00602DE5"/>
    <w:rsid w:val="006202EE"/>
    <w:rsid w:val="00636B4C"/>
    <w:rsid w:val="00662563"/>
    <w:rsid w:val="00666037"/>
    <w:rsid w:val="00673B90"/>
    <w:rsid w:val="006A018B"/>
    <w:rsid w:val="006A5DD9"/>
    <w:rsid w:val="006B2D9B"/>
    <w:rsid w:val="006C0244"/>
    <w:rsid w:val="006F4004"/>
    <w:rsid w:val="00724322"/>
    <w:rsid w:val="007245E5"/>
    <w:rsid w:val="0073399D"/>
    <w:rsid w:val="00736825"/>
    <w:rsid w:val="007433B6"/>
    <w:rsid w:val="007E01ED"/>
    <w:rsid w:val="00806D40"/>
    <w:rsid w:val="00831BF8"/>
    <w:rsid w:val="008650DD"/>
    <w:rsid w:val="00874DF0"/>
    <w:rsid w:val="00881BCE"/>
    <w:rsid w:val="0088507F"/>
    <w:rsid w:val="0088794D"/>
    <w:rsid w:val="008960BC"/>
    <w:rsid w:val="008A08EA"/>
    <w:rsid w:val="008C19F3"/>
    <w:rsid w:val="008D61CF"/>
    <w:rsid w:val="00902713"/>
    <w:rsid w:val="00996155"/>
    <w:rsid w:val="00997DD1"/>
    <w:rsid w:val="009C0352"/>
    <w:rsid w:val="009E3F0C"/>
    <w:rsid w:val="00A04303"/>
    <w:rsid w:val="00A1344B"/>
    <w:rsid w:val="00A610A5"/>
    <w:rsid w:val="00A92DA9"/>
    <w:rsid w:val="00AE5B24"/>
    <w:rsid w:val="00B11F69"/>
    <w:rsid w:val="00B174F7"/>
    <w:rsid w:val="00B4183A"/>
    <w:rsid w:val="00BB03D9"/>
    <w:rsid w:val="00BD1E9B"/>
    <w:rsid w:val="00C42BDF"/>
    <w:rsid w:val="00C51FA3"/>
    <w:rsid w:val="00CA03D7"/>
    <w:rsid w:val="00CC66A2"/>
    <w:rsid w:val="00CD1CF0"/>
    <w:rsid w:val="00CF50F9"/>
    <w:rsid w:val="00CF6710"/>
    <w:rsid w:val="00D70890"/>
    <w:rsid w:val="00DC0E4E"/>
    <w:rsid w:val="00DF3FD1"/>
    <w:rsid w:val="00E11330"/>
    <w:rsid w:val="00E30B7D"/>
    <w:rsid w:val="00E4008D"/>
    <w:rsid w:val="00E76F40"/>
    <w:rsid w:val="00EB6C39"/>
    <w:rsid w:val="00F0788B"/>
    <w:rsid w:val="00F15DDA"/>
    <w:rsid w:val="00F22C71"/>
    <w:rsid w:val="00F44F6D"/>
    <w:rsid w:val="00F46513"/>
    <w:rsid w:val="00F62398"/>
    <w:rsid w:val="00FA0192"/>
    <w:rsid w:val="00FA0F0C"/>
    <w:rsid w:val="00FF1C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892A1"/>
  <w15:docId w15:val="{B44674EE-C971-44ED-BB5D-C4D6F856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B2D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2D9B"/>
    <w:rPr>
      <w:rFonts w:ascii="Tahoma" w:hAnsi="Tahoma" w:cs="Tahoma"/>
      <w:sz w:val="16"/>
      <w:szCs w:val="16"/>
    </w:rPr>
  </w:style>
  <w:style w:type="paragraph" w:styleId="Listeafsnit">
    <w:name w:val="List Paragraph"/>
    <w:basedOn w:val="Normal"/>
    <w:uiPriority w:val="34"/>
    <w:qFormat/>
    <w:rsid w:val="00F0788B"/>
    <w:pPr>
      <w:ind w:left="720"/>
      <w:contextualSpacing/>
    </w:pPr>
  </w:style>
  <w:style w:type="table" w:styleId="Tabel-Gitter">
    <w:name w:val="Table Grid"/>
    <w:basedOn w:val="Tabel-Normal"/>
    <w:uiPriority w:val="59"/>
    <w:rsid w:val="00CD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46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6513"/>
  </w:style>
  <w:style w:type="paragraph" w:styleId="Sidefod">
    <w:name w:val="footer"/>
    <w:basedOn w:val="Normal"/>
    <w:link w:val="SidefodTegn"/>
    <w:uiPriority w:val="99"/>
    <w:unhideWhenUsed/>
    <w:rsid w:val="00F46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6513"/>
  </w:style>
  <w:style w:type="table" w:customStyle="1" w:styleId="Tabel-Gitter1">
    <w:name w:val="Tabel - Gitter1"/>
    <w:basedOn w:val="Tabel-Normal"/>
    <w:next w:val="Tabel-Gitter"/>
    <w:uiPriority w:val="39"/>
    <w:rsid w:val="007433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A644A-B4AF-4D55-88EE-406D5DAD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1139</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PRAS0064</dc:creator>
  <cp:lastModifiedBy>Peter Vibe Rasmussen</cp:lastModifiedBy>
  <cp:revision>5</cp:revision>
  <cp:lastPrinted>2018-10-16T16:18:00Z</cp:lastPrinted>
  <dcterms:created xsi:type="dcterms:W3CDTF">2019-03-07T15:32:00Z</dcterms:created>
  <dcterms:modified xsi:type="dcterms:W3CDTF">2019-03-07T17:02:00Z</dcterms:modified>
</cp:coreProperties>
</file>